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P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9A01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A0169">
        <w:rPr>
          <w:b/>
          <w:caps/>
        </w:rPr>
        <w:t>ПРОГРАММа ПРОФЕССИОНАЛЬНОГО МОДУЛЯ</w:t>
      </w:r>
    </w:p>
    <w:p w:rsidR="0034517F" w:rsidRPr="009A0169" w:rsidRDefault="0034517F" w:rsidP="009A01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34517F" w:rsidRPr="009A0169" w:rsidRDefault="0034517F" w:rsidP="009A0169">
      <w:pPr>
        <w:pStyle w:val="210"/>
        <w:widowControl w:val="0"/>
        <w:spacing w:line="228" w:lineRule="auto"/>
        <w:ind w:left="0" w:firstLine="0"/>
        <w:jc w:val="center"/>
        <w:rPr>
          <w:rFonts w:ascii="Times New Roman" w:hAnsi="Times New Roman" w:cs="Times New Roman"/>
          <w:b/>
          <w:szCs w:val="24"/>
        </w:rPr>
      </w:pPr>
      <w:r w:rsidRPr="009A0169">
        <w:rPr>
          <w:rFonts w:ascii="Times New Roman" w:hAnsi="Times New Roman" w:cs="Times New Roman"/>
          <w:b/>
          <w:szCs w:val="24"/>
        </w:rPr>
        <w:t>Проведение расчетов с бюджетом и внебюджетными фондами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9A0169">
        <w:rPr>
          <w:bCs/>
        </w:rPr>
        <w:t>201</w:t>
      </w:r>
      <w:r w:rsidR="00F361A2">
        <w:rPr>
          <w:bCs/>
        </w:rPr>
        <w:t>8</w:t>
      </w:r>
      <w:r w:rsidRPr="009A0169">
        <w:rPr>
          <w:bCs/>
        </w:rPr>
        <w:t>г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9A0169">
        <w:lastRenderedPageBreak/>
        <w:t>Программа профессионального модуля</w:t>
      </w:r>
      <w:r w:rsidRPr="009A0169">
        <w:rPr>
          <w:caps/>
        </w:rPr>
        <w:t xml:space="preserve"> </w:t>
      </w:r>
      <w:r w:rsidRPr="009A0169">
        <w:t xml:space="preserve">разработана на основе Федерального государственного образовательного стандарта по специальностям среднего профессионального образования (далее – </w:t>
      </w:r>
      <w:proofErr w:type="gramStart"/>
      <w:r w:rsidRPr="009A0169">
        <w:t>СПО  38.02.01</w:t>
      </w:r>
      <w:proofErr w:type="gramEnd"/>
      <w:r w:rsidRPr="009A0169">
        <w:t xml:space="preserve">  </w:t>
      </w:r>
      <w:r w:rsidRPr="009A0169">
        <w:rPr>
          <w:b/>
        </w:rPr>
        <w:t xml:space="preserve">Экономика и бухгалтерский учет (по отраслям), </w:t>
      </w:r>
      <w:r w:rsidRPr="009A0169">
        <w:t>базовой подготовки.</w:t>
      </w: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9A0169">
        <w:tab/>
      </w:r>
    </w:p>
    <w:p w:rsidR="00F537C1" w:rsidRPr="009A0169" w:rsidRDefault="00F537C1" w:rsidP="00F5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A0169">
        <w:rPr>
          <w:b/>
        </w:rPr>
        <w:t>Организация-разработчик</w:t>
      </w:r>
      <w:r w:rsidRPr="009A0169">
        <w:t>: ГБПОУ ИО «Братский политехнический колледж»</w:t>
      </w:r>
    </w:p>
    <w:p w:rsidR="00F537C1" w:rsidRPr="009A0169" w:rsidRDefault="00F537C1" w:rsidP="00F5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4517F" w:rsidRPr="009A0169" w:rsidRDefault="00F537C1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</w:rPr>
      </w:pPr>
      <w:r w:rsidRPr="009A0169">
        <w:rPr>
          <w:b/>
        </w:rPr>
        <w:t>Разработчики:</w:t>
      </w:r>
      <w:r w:rsidR="00F361A2">
        <w:rPr>
          <w:b/>
        </w:rPr>
        <w:t xml:space="preserve"> </w:t>
      </w:r>
      <w:r w:rsidRPr="009A0169">
        <w:t xml:space="preserve">Гибатова Ольга Васильевна, преподаватель ГБПОУ ИО «Братский </w:t>
      </w:r>
      <w:proofErr w:type="gramStart"/>
      <w:r w:rsidRPr="009A0169">
        <w:t>политехнический  колледж</w:t>
      </w:r>
      <w:proofErr w:type="gramEnd"/>
      <w:r w:rsidRPr="009A0169">
        <w:t>»</w:t>
      </w:r>
      <w:r w:rsidRPr="009A0169">
        <w:rPr>
          <w:vertAlign w:val="superscript"/>
        </w:rPr>
        <w:t xml:space="preserve"> </w:t>
      </w:r>
      <w:r w:rsidR="007C0E17" w:rsidRPr="009A0169">
        <w:rPr>
          <w:vertAlign w:val="superscript"/>
        </w:rPr>
        <w:t xml:space="preserve">, </w:t>
      </w:r>
      <w:r w:rsidR="0034517F" w:rsidRPr="009A0169">
        <w:rPr>
          <w:color w:val="000000"/>
        </w:rPr>
        <w:t>Филиппова Лариса Васильевна, преподаватель ГБ</w:t>
      </w:r>
      <w:r w:rsidRPr="009A0169">
        <w:rPr>
          <w:color w:val="000000"/>
        </w:rPr>
        <w:t>П</w:t>
      </w:r>
      <w:r w:rsidR="0034517F" w:rsidRPr="009A0169">
        <w:rPr>
          <w:color w:val="000000"/>
        </w:rPr>
        <w:t xml:space="preserve">ОУ </w:t>
      </w:r>
      <w:r w:rsidRPr="009A0169">
        <w:rPr>
          <w:color w:val="000000"/>
        </w:rPr>
        <w:t>ИО</w:t>
      </w:r>
      <w:r w:rsidR="0034517F" w:rsidRPr="009A0169">
        <w:rPr>
          <w:color w:val="000000"/>
        </w:rPr>
        <w:t xml:space="preserve"> «Братский политехнический колледж»</w:t>
      </w:r>
    </w:p>
    <w:p w:rsidR="0034517F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361A2" w:rsidRPr="009A0169" w:rsidRDefault="00F361A2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F32AF" w:rsidRPr="009A0169" w:rsidRDefault="00DF32AF" w:rsidP="00DF32AF">
      <w:r w:rsidRPr="009A0169">
        <w:t xml:space="preserve">Рассмотрена и одобрена на заседании предметно-цикловой комиссии </w:t>
      </w:r>
    </w:p>
    <w:p w:rsidR="00DF32AF" w:rsidRPr="009A0169" w:rsidRDefault="00DF32AF" w:rsidP="00DF32AF">
      <w:r w:rsidRPr="009A0169">
        <w:t xml:space="preserve"> председатель ПЦК Грибовская Н.Н.  </w:t>
      </w:r>
    </w:p>
    <w:p w:rsidR="00F537C1" w:rsidRPr="009A0169" w:rsidRDefault="00F537C1" w:rsidP="0034517F"/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4517F" w:rsidRPr="009A0169" w:rsidRDefault="0034517F" w:rsidP="0034517F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34517F" w:rsidRPr="009A0169" w:rsidRDefault="0034517F" w:rsidP="0034517F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9A0169">
        <w:rPr>
          <w:b/>
          <w:caps/>
          <w:u w:val="single"/>
        </w:rPr>
        <w:br w:type="page"/>
      </w: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 xml:space="preserve">СОДЕРЖАНИЕ 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Ind w:w="-425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4517F" w:rsidRPr="009A0169" w:rsidTr="00DF4EB3">
        <w:trPr>
          <w:trHeight w:val="931"/>
        </w:trPr>
        <w:tc>
          <w:tcPr>
            <w:tcW w:w="9007" w:type="dxa"/>
            <w:shd w:val="clear" w:color="auto" w:fill="auto"/>
          </w:tcPr>
          <w:p w:rsidR="0034517F" w:rsidRPr="009A0169" w:rsidRDefault="0034517F" w:rsidP="00B506F2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34517F" w:rsidRPr="009A0169" w:rsidRDefault="0034517F" w:rsidP="00B506F2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9A0169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34517F" w:rsidRPr="009A0169" w:rsidRDefault="0034517F" w:rsidP="00B506F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стр.</w:t>
            </w:r>
          </w:p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4</w:t>
            </w:r>
          </w:p>
        </w:tc>
      </w:tr>
      <w:tr w:rsidR="0034517F" w:rsidRPr="009A0169" w:rsidTr="00DF4EB3">
        <w:trPr>
          <w:trHeight w:val="720"/>
        </w:trPr>
        <w:tc>
          <w:tcPr>
            <w:tcW w:w="9007" w:type="dxa"/>
            <w:shd w:val="clear" w:color="auto" w:fill="auto"/>
          </w:tcPr>
          <w:p w:rsidR="0034517F" w:rsidRPr="009A0169" w:rsidRDefault="0034517F" w:rsidP="00B506F2">
            <w:pPr>
              <w:spacing w:line="360" w:lineRule="auto"/>
              <w:rPr>
                <w:caps/>
                <w:sz w:val="20"/>
                <w:szCs w:val="20"/>
              </w:rPr>
            </w:pPr>
            <w:r w:rsidRPr="009A0169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34517F" w:rsidRPr="009A0169" w:rsidRDefault="0034517F" w:rsidP="00B506F2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34517F" w:rsidRPr="009A0169" w:rsidRDefault="00B0493E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4517F" w:rsidRPr="009A0169" w:rsidTr="00DF4EB3">
        <w:trPr>
          <w:trHeight w:val="594"/>
        </w:trPr>
        <w:tc>
          <w:tcPr>
            <w:tcW w:w="9007" w:type="dxa"/>
            <w:shd w:val="clear" w:color="auto" w:fill="auto"/>
          </w:tcPr>
          <w:p w:rsidR="0034517F" w:rsidRPr="009A0169" w:rsidRDefault="0034517F" w:rsidP="00B506F2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9A0169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34517F" w:rsidRPr="009A0169" w:rsidRDefault="0034517F" w:rsidP="00B506F2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34517F" w:rsidRPr="009A0169" w:rsidRDefault="00B0493E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34517F" w:rsidRPr="009A0169" w:rsidTr="00DF4EB3">
        <w:trPr>
          <w:trHeight w:val="1136"/>
        </w:trPr>
        <w:tc>
          <w:tcPr>
            <w:tcW w:w="9007" w:type="dxa"/>
            <w:shd w:val="clear" w:color="auto" w:fill="auto"/>
          </w:tcPr>
          <w:p w:rsidR="0034517F" w:rsidRPr="009A0169" w:rsidRDefault="0034517F" w:rsidP="00B506F2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9A0169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34517F" w:rsidRPr="009A0169" w:rsidRDefault="00B0493E" w:rsidP="00B506F2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34517F" w:rsidRPr="009A0169" w:rsidTr="00DF4EB3">
        <w:trPr>
          <w:trHeight w:val="692"/>
        </w:trPr>
        <w:tc>
          <w:tcPr>
            <w:tcW w:w="9007" w:type="dxa"/>
            <w:shd w:val="clear" w:color="auto" w:fill="auto"/>
          </w:tcPr>
          <w:p w:rsidR="0034517F" w:rsidRPr="009A0169" w:rsidRDefault="0034517F" w:rsidP="00B506F2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9A0169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9A0169">
              <w:rPr>
                <w:bCs/>
                <w:sz w:val="20"/>
                <w:szCs w:val="20"/>
              </w:rPr>
              <w:t>)</w:t>
            </w:r>
            <w:r w:rsidRPr="009A0169">
              <w:rPr>
                <w:bCs/>
                <w:i/>
                <w:sz w:val="20"/>
                <w:szCs w:val="20"/>
              </w:rPr>
              <w:t xml:space="preserve"> </w:t>
            </w:r>
          </w:p>
          <w:p w:rsidR="0034517F" w:rsidRPr="009A0169" w:rsidRDefault="0034517F" w:rsidP="00B506F2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34517F" w:rsidRPr="009A0169" w:rsidRDefault="00B0493E" w:rsidP="00B506F2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</w:tbl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34517F" w:rsidRPr="009A0169" w:rsidSect="0034517F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9A0169">
        <w:rPr>
          <w:b/>
          <w:caps/>
          <w:sz w:val="20"/>
          <w:szCs w:val="20"/>
        </w:rPr>
        <w:lastRenderedPageBreak/>
        <w:t xml:space="preserve">1. паспорт ПРОГРАММЫ </w:t>
      </w:r>
      <w:r w:rsidR="007C0E17" w:rsidRPr="009A0169">
        <w:rPr>
          <w:b/>
          <w:caps/>
          <w:sz w:val="20"/>
          <w:szCs w:val="20"/>
        </w:rPr>
        <w:t xml:space="preserve"> </w:t>
      </w:r>
      <w:r w:rsidRPr="009A0169">
        <w:rPr>
          <w:b/>
          <w:caps/>
          <w:sz w:val="20"/>
          <w:szCs w:val="20"/>
        </w:rPr>
        <w:t>ПРОФЕССИОНАЛЬНОГО МОДУЛЯ</w:t>
      </w:r>
    </w:p>
    <w:p w:rsidR="0034517F" w:rsidRPr="009A0169" w:rsidRDefault="0034517F" w:rsidP="0034517F">
      <w:pPr>
        <w:pStyle w:val="210"/>
        <w:widowControl w:val="0"/>
        <w:spacing w:line="228" w:lineRule="auto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A0169">
        <w:rPr>
          <w:b/>
          <w:sz w:val="20"/>
          <w:szCs w:val="20"/>
        </w:rPr>
        <w:t xml:space="preserve"> </w:t>
      </w:r>
      <w:r w:rsidRPr="009A0169">
        <w:rPr>
          <w:b/>
          <w:color w:val="FF0000"/>
          <w:sz w:val="20"/>
          <w:szCs w:val="20"/>
        </w:rPr>
        <w:t xml:space="preserve"> </w:t>
      </w:r>
      <w:r w:rsidRPr="009A0169">
        <w:rPr>
          <w:rFonts w:ascii="Times New Roman" w:hAnsi="Times New Roman" w:cs="Times New Roman"/>
          <w:b/>
          <w:sz w:val="20"/>
          <w:szCs w:val="20"/>
        </w:rPr>
        <w:t>Проведение расчетов с бюджетом и внебюджетными фондами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>1.1. Область применения программы</w:t>
      </w:r>
    </w:p>
    <w:p w:rsidR="003D252E" w:rsidRDefault="0034517F" w:rsidP="003D252E">
      <w:pPr>
        <w:ind w:firstLine="737"/>
        <w:jc w:val="both"/>
      </w:pPr>
      <w:r w:rsidRPr="009A0169">
        <w:rPr>
          <w:sz w:val="20"/>
          <w:szCs w:val="20"/>
        </w:rPr>
        <w:t>Программа профессионального модуля</w:t>
      </w:r>
      <w:r w:rsidR="00F361A2">
        <w:rPr>
          <w:sz w:val="20"/>
          <w:szCs w:val="20"/>
        </w:rPr>
        <w:t xml:space="preserve"> </w:t>
      </w:r>
      <w:r w:rsidRPr="009A0169">
        <w:rPr>
          <w:sz w:val="20"/>
          <w:szCs w:val="20"/>
        </w:rPr>
        <w:t xml:space="preserve">– является частью основной профессиональной образовательной программы в соответствии с ФГОС по специальности  38.02.01 </w:t>
      </w:r>
      <w:r w:rsidRPr="009A0169">
        <w:rPr>
          <w:b/>
          <w:sz w:val="20"/>
          <w:szCs w:val="20"/>
        </w:rPr>
        <w:t>Экономика и бухгалтерский учет (по отраслям) (</w:t>
      </w:r>
      <w:r w:rsidRPr="009A0169">
        <w:rPr>
          <w:sz w:val="20"/>
          <w:szCs w:val="20"/>
        </w:rPr>
        <w:t xml:space="preserve">базовой подготовки), входящей в укрупненную группу специальностей  380000 Экономика и управление, в части освоения основного вида профессиональной деятельности (ВПД): </w:t>
      </w:r>
      <w:r w:rsidRPr="009A0169">
        <w:rPr>
          <w:b/>
          <w:sz w:val="20"/>
          <w:szCs w:val="20"/>
        </w:rPr>
        <w:t xml:space="preserve">Проведение расчетов с бюджетом и внебюджетными фондами </w:t>
      </w:r>
      <w:r w:rsidRPr="009A0169">
        <w:rPr>
          <w:sz w:val="20"/>
          <w:szCs w:val="20"/>
        </w:rPr>
        <w:t>и соответствующих профессиональных компетенций (ПК):</w:t>
      </w:r>
      <w:r w:rsidR="003D252E" w:rsidRPr="003D252E">
        <w:t xml:space="preserve"> </w:t>
      </w:r>
    </w:p>
    <w:p w:rsidR="003D252E" w:rsidRPr="003D252E" w:rsidRDefault="003D252E" w:rsidP="003D252E">
      <w:pPr>
        <w:ind w:firstLine="7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Pr="003D252E">
        <w:rPr>
          <w:sz w:val="20"/>
          <w:szCs w:val="20"/>
        </w:rPr>
        <w:t>Формировать бухгалтерские проводки по начислению и перечислению налогов и сборов в бюджеты различных уровней.</w:t>
      </w:r>
    </w:p>
    <w:p w:rsidR="003D252E" w:rsidRPr="003D252E" w:rsidRDefault="003D252E" w:rsidP="003D252E">
      <w:pPr>
        <w:ind w:firstLine="7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2. </w:t>
      </w:r>
      <w:r w:rsidRPr="003D252E">
        <w:rPr>
          <w:sz w:val="20"/>
          <w:szCs w:val="20"/>
        </w:rPr>
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</w:r>
    </w:p>
    <w:p w:rsidR="003D252E" w:rsidRPr="003D252E" w:rsidRDefault="003D252E" w:rsidP="003D252E">
      <w:pPr>
        <w:ind w:firstLine="7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Pr="003D252E">
        <w:rPr>
          <w:sz w:val="20"/>
          <w:szCs w:val="20"/>
        </w:rPr>
        <w:t>Формировать бухгалтерские проводки по начислению и перечислению страховых взносов во внебюджетные фонды и налоговые органы.</w:t>
      </w:r>
    </w:p>
    <w:p w:rsidR="003D252E" w:rsidRDefault="003D252E" w:rsidP="003D252E">
      <w:pPr>
        <w:ind w:firstLine="7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Pr="003D252E">
        <w:rPr>
          <w:sz w:val="20"/>
          <w:szCs w:val="20"/>
        </w:rPr>
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операциям.</w:t>
      </w:r>
    </w:p>
    <w:p w:rsidR="0034517F" w:rsidRPr="009A0169" w:rsidRDefault="0034517F" w:rsidP="003D252E">
      <w:pPr>
        <w:ind w:firstLine="737"/>
        <w:jc w:val="both"/>
        <w:rPr>
          <w:i/>
          <w:sz w:val="20"/>
          <w:szCs w:val="20"/>
        </w:rPr>
      </w:pPr>
      <w:r w:rsidRPr="009A0169">
        <w:rPr>
          <w:sz w:val="20"/>
          <w:szCs w:val="20"/>
        </w:rPr>
        <w:t>Программа профессионального модуля может быть использована</w:t>
      </w:r>
      <w:r w:rsidRPr="009A0169">
        <w:rPr>
          <w:b/>
          <w:sz w:val="20"/>
          <w:szCs w:val="20"/>
        </w:rPr>
        <w:t xml:space="preserve"> </w:t>
      </w:r>
      <w:r w:rsidRPr="009A0169">
        <w:rPr>
          <w:sz w:val="20"/>
          <w:szCs w:val="20"/>
        </w:rPr>
        <w:t>в дополнительном профессиональном образовании работников в области бухгалтерского учета и профессиональной подготовке по профессиям  Бухгалтер, Кассир при наличии среднего (полного) общего образования. Опыт работы не требуется.</w:t>
      </w:r>
      <w:r w:rsidRPr="009A0169">
        <w:rPr>
          <w:i/>
          <w:sz w:val="20"/>
          <w:szCs w:val="20"/>
        </w:rPr>
        <w:t xml:space="preserve"> 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A0169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34517F" w:rsidRPr="009A0169" w:rsidRDefault="0034517F" w:rsidP="0034517F">
      <w:pPr>
        <w:spacing w:line="257" w:lineRule="auto"/>
        <w:jc w:val="both"/>
        <w:rPr>
          <w:sz w:val="20"/>
          <w:szCs w:val="20"/>
        </w:rPr>
      </w:pPr>
      <w:r w:rsidRPr="009A0169">
        <w:rPr>
          <w:b/>
          <w:sz w:val="20"/>
          <w:szCs w:val="20"/>
        </w:rPr>
        <w:t>иметь практический опыт:</w:t>
      </w:r>
      <w:r w:rsidRPr="009A0169">
        <w:rPr>
          <w:sz w:val="20"/>
          <w:szCs w:val="20"/>
        </w:rPr>
        <w:t xml:space="preserve"> </w:t>
      </w:r>
    </w:p>
    <w:p w:rsidR="0034517F" w:rsidRPr="009A0169" w:rsidRDefault="0034517F" w:rsidP="0034517F">
      <w:pPr>
        <w:numPr>
          <w:ilvl w:val="0"/>
          <w:numId w:val="13"/>
        </w:numPr>
        <w:spacing w:line="257" w:lineRule="auto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проведения расчетов с бюджетом и внебюджетными фондами</w:t>
      </w:r>
    </w:p>
    <w:p w:rsidR="0034517F" w:rsidRPr="009A0169" w:rsidRDefault="0034517F" w:rsidP="0034517F">
      <w:pPr>
        <w:jc w:val="both"/>
        <w:rPr>
          <w:sz w:val="20"/>
          <w:szCs w:val="20"/>
        </w:rPr>
      </w:pPr>
      <w:r w:rsidRPr="009A0169">
        <w:rPr>
          <w:b/>
          <w:sz w:val="20"/>
          <w:szCs w:val="20"/>
        </w:rPr>
        <w:t>знать:</w:t>
      </w:r>
      <w:r w:rsidRPr="009A0169">
        <w:rPr>
          <w:sz w:val="20"/>
          <w:szCs w:val="20"/>
        </w:rPr>
        <w:t xml:space="preserve"> </w:t>
      </w:r>
    </w:p>
    <w:p w:rsidR="00EC55C4" w:rsidRPr="00EC55C4" w:rsidRDefault="00EC55C4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 xml:space="preserve">виды и порядок налогообложения; </w:t>
      </w:r>
    </w:p>
    <w:p w:rsidR="00EC55C4" w:rsidRPr="00EC55C4" w:rsidRDefault="00EC55C4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 xml:space="preserve">систему налогов Российской Федерации; </w:t>
      </w:r>
    </w:p>
    <w:p w:rsidR="00EC55C4" w:rsidRPr="00EC55C4" w:rsidRDefault="00EC55C4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 xml:space="preserve">элементы налогообложения; </w:t>
      </w:r>
    </w:p>
    <w:p w:rsidR="00EC55C4" w:rsidRPr="00EC55C4" w:rsidRDefault="00EC55C4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 xml:space="preserve">источники уплаты налогов, сборов, пошлин; </w:t>
      </w:r>
    </w:p>
    <w:p w:rsidR="004774A2" w:rsidRPr="004774A2" w:rsidRDefault="00EC55C4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>оформление бухгалтерскими проводками начисления и перечисления сумм налогов и сборов;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>аналитический учет по счету 68 «Расчеты по налогам и сборам»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порядок заполнения платежных поручений по перечислению налогов и сборов;</w:t>
      </w:r>
    </w:p>
    <w:p w:rsid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</w:t>
      </w:r>
      <w:r w:rsidRPr="00EC55C4">
        <w:rPr>
          <w:sz w:val="20"/>
          <w:szCs w:val="20"/>
        </w:rPr>
        <w:tab/>
        <w:t>классификатор</w:t>
      </w:r>
      <w:r w:rsidRPr="00EC55C4">
        <w:rPr>
          <w:sz w:val="20"/>
          <w:szCs w:val="20"/>
        </w:rPr>
        <w:tab/>
      </w:r>
    </w:p>
    <w:p w:rsidR="00D449BF" w:rsidRPr="00EC55C4" w:rsidRDefault="00D449BF" w:rsidP="00EC55C4">
      <w:pPr>
        <w:pStyle w:val="af3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объектов</w:t>
      </w:r>
      <w:r w:rsidR="00EC55C4">
        <w:rPr>
          <w:sz w:val="20"/>
          <w:szCs w:val="20"/>
        </w:rPr>
        <w:t xml:space="preserve"> </w:t>
      </w:r>
      <w:r w:rsidRPr="00EC55C4">
        <w:rPr>
          <w:sz w:val="20"/>
          <w:szCs w:val="20"/>
        </w:rPr>
        <w:t>административно-территориального деления (далее - ОКАТО), основания платежа, налогового периода, номера документа, даты документа, типа платежа;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коды бюджетной классификации, порядок их присвоения для налога, штрафа и пени;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образец заполнения платежных поручений по перечислению налогов, сборов и пошлин;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учет расчетов по социальному страхованию и обеспечению;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аналитический учет по счету 69 «Расчеты по социальному страхованию»;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сущность и структуру страховых взносов в Федеральную налоговую службу (далее - ФНС России) и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объекты налогообложения для исчисления страховых взносов в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порядок и сроки исчисления страховых взносов в ФНС России и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порядок и сроки представления отчетности в системе ФНС России и внебюджетного фонда;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особенности зачисления сумм страховых взносов в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начисление и перечисление взносов на страхование от несчастных случаев на производстве и профессиональных</w:t>
      </w:r>
      <w:r w:rsidR="00EC55C4" w:rsidRPr="00EC55C4">
        <w:rPr>
          <w:sz w:val="20"/>
          <w:szCs w:val="20"/>
        </w:rPr>
        <w:t xml:space="preserve"> </w:t>
      </w:r>
      <w:r w:rsidRPr="00EC55C4">
        <w:rPr>
          <w:sz w:val="20"/>
          <w:szCs w:val="20"/>
        </w:rPr>
        <w:t>заболеваний;</w:t>
      </w:r>
    </w:p>
    <w:p w:rsid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 xml:space="preserve">использование средств внебюджетных фондов; 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процедуру контроля прохождения платежных поручений по расчетно-кассовым банковским операциям с использованием выписок банка;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lastRenderedPageBreak/>
        <w:t>порядок заполнения платежных поручений по перечислению страховых взносов во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образец заполнения платежных поручений по перечислению страховых взносов во внебюджетные фонды;</w:t>
      </w:r>
    </w:p>
    <w:p w:rsid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процедуру контроля прохождения платежных поручений по расчетно-кассовым банковским операциям с использованием выписок банка,</w:t>
      </w:r>
    </w:p>
    <w:p w:rsidR="00EC55C4" w:rsidRDefault="00EC55C4" w:rsidP="00EC55C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D449BF" w:rsidRPr="00EC55C4" w:rsidRDefault="00EC55C4" w:rsidP="00EC55C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У</w:t>
      </w:r>
      <w:r w:rsidR="00D449BF" w:rsidRPr="00EC55C4">
        <w:rPr>
          <w:b/>
          <w:sz w:val="20"/>
          <w:szCs w:val="20"/>
        </w:rPr>
        <w:t>меть: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определять виды и порядок налогообложения; ориентироваться в системе налогов Российской Федерации;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выделять элементы налогообложения; определять источники уплаты налогов, сборов, пошлин;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оформлять бухгалтерскими проводками начисления и перечисления сумм налогов и сборов;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организовывать аналитический учет по счету 68 «Расчеты по налогам и сборам»;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заполнять платежные поручения по перечислению налогов и сборов;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выбирать для платежных поручений по видам налогов соответствующие реквизиты;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выбирать коды бюджетной классификации для определенных налогов, штрафов и пени;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пользоваться образцом заполнения платежных поручений по перечислению налогов, сборов и пошлин;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проводить учет расчетов по социальному страхованию и обеспечению;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определять объекты налогообложения для исчисления, отчеты по страховым взносам в ФНС России и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применять порядок и соблюдать сроки исчисления по</w:t>
      </w:r>
      <w:r w:rsidR="00EC55C4" w:rsidRPr="00EC55C4">
        <w:rPr>
          <w:sz w:val="20"/>
          <w:szCs w:val="20"/>
        </w:rPr>
        <w:t xml:space="preserve"> </w:t>
      </w:r>
      <w:r w:rsidRPr="00EC55C4">
        <w:rPr>
          <w:sz w:val="20"/>
          <w:szCs w:val="20"/>
        </w:rPr>
        <w:t>страховым взносам в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осуществлять аналитический учет по счету 69 «Расчеты по социальному страхованию»;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проводить начисление и перечисление взносов на страхование от несчастных случаев на производстве и профессиональных заболеваний;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использовать средства внебюджетных фондов по направлениям, определенным законодательством;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осуществлять контроль прохождения платежных поручений по расчетно-кассовым банковским операциям с использованием выписок банка;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выбирать для платежных поручений по видам страховых взносов соответствующие реквизиты;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оформлять платежные поручения по штрафам и пеням внебюджетных фондов;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пользоваться образцом заполнения платежных поручений по перечислению страховых взносов во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заполнять данные статуса плательщика, ИНН получателя, КПП получателя, наименование налоговой инспекции, КБК, ОКАТО, основания платежа, страхового</w:t>
      </w:r>
      <w:r w:rsidR="00EC55C4" w:rsidRPr="00EC55C4">
        <w:rPr>
          <w:sz w:val="20"/>
          <w:szCs w:val="20"/>
        </w:rPr>
        <w:t xml:space="preserve"> </w:t>
      </w:r>
      <w:r w:rsidRPr="00EC55C4">
        <w:rPr>
          <w:sz w:val="20"/>
          <w:szCs w:val="20"/>
        </w:rPr>
        <w:t>периода, номера документа, даты документа;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пользоваться образцом заполнения платежных поручений по перечислению страховых взносов во внебюджетные фонды;</w:t>
      </w:r>
    </w:p>
    <w:p w:rsidR="00D449BF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EC55C4">
        <w:rPr>
          <w:sz w:val="20"/>
          <w:szCs w:val="20"/>
        </w:rPr>
        <w:t xml:space="preserve">осуществлять контроль прохождения платежных поручений по расчетно-кассовым банковским операциям с использованием выписок банка, </w:t>
      </w:r>
    </w:p>
    <w:p w:rsidR="00D449BF" w:rsidRDefault="00D449BF" w:rsidP="00D449B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D449BF" w:rsidRDefault="00D449BF" w:rsidP="00D449B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D449BF" w:rsidRPr="009A0169" w:rsidRDefault="00D449BF" w:rsidP="00D449B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34517F" w:rsidRPr="00B0493E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0493E">
        <w:rPr>
          <w:sz w:val="20"/>
          <w:szCs w:val="20"/>
        </w:rPr>
        <w:t>всего –</w:t>
      </w:r>
      <w:r w:rsidR="00F46553">
        <w:rPr>
          <w:sz w:val="20"/>
          <w:szCs w:val="20"/>
        </w:rPr>
        <w:t>331</w:t>
      </w:r>
      <w:r w:rsidRPr="00B0493E">
        <w:rPr>
          <w:sz w:val="20"/>
          <w:szCs w:val="20"/>
        </w:rPr>
        <w:t xml:space="preserve"> час</w:t>
      </w:r>
      <w:r w:rsidR="00B0493E">
        <w:rPr>
          <w:sz w:val="20"/>
          <w:szCs w:val="20"/>
        </w:rPr>
        <w:t>ов</w:t>
      </w:r>
      <w:r w:rsidRPr="00B0493E">
        <w:rPr>
          <w:sz w:val="20"/>
          <w:szCs w:val="20"/>
        </w:rPr>
        <w:t>, в том числе:</w:t>
      </w:r>
    </w:p>
    <w:p w:rsidR="0034517F" w:rsidRPr="00B0493E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B0493E">
        <w:rPr>
          <w:sz w:val="20"/>
          <w:szCs w:val="20"/>
        </w:rPr>
        <w:t>обязательной аудиторной уч</w:t>
      </w:r>
      <w:r w:rsidR="00B0493E">
        <w:rPr>
          <w:sz w:val="20"/>
          <w:szCs w:val="20"/>
        </w:rPr>
        <w:t xml:space="preserve">ебной нагрузки обучающегося – </w:t>
      </w:r>
      <w:r w:rsidR="004B1160">
        <w:rPr>
          <w:sz w:val="20"/>
          <w:szCs w:val="20"/>
        </w:rPr>
        <w:t>2</w:t>
      </w:r>
      <w:r w:rsidR="003B17B4">
        <w:rPr>
          <w:sz w:val="20"/>
          <w:szCs w:val="20"/>
        </w:rPr>
        <w:t>2</w:t>
      </w:r>
      <w:r w:rsidR="004B1160">
        <w:rPr>
          <w:sz w:val="20"/>
          <w:szCs w:val="20"/>
        </w:rPr>
        <w:t>6</w:t>
      </w:r>
      <w:r w:rsidR="00B0493E">
        <w:rPr>
          <w:sz w:val="20"/>
          <w:szCs w:val="20"/>
        </w:rPr>
        <w:t xml:space="preserve"> час</w:t>
      </w:r>
      <w:r w:rsidR="004B1160">
        <w:rPr>
          <w:sz w:val="20"/>
          <w:szCs w:val="20"/>
        </w:rPr>
        <w:t>ов</w:t>
      </w:r>
      <w:r w:rsidRPr="00B0493E">
        <w:rPr>
          <w:sz w:val="20"/>
          <w:szCs w:val="20"/>
        </w:rPr>
        <w:t>;</w:t>
      </w:r>
      <w:r w:rsidR="00B506F2" w:rsidRPr="00B0493E">
        <w:rPr>
          <w:sz w:val="20"/>
          <w:szCs w:val="20"/>
        </w:rPr>
        <w:t xml:space="preserve"> </w:t>
      </w:r>
    </w:p>
    <w:p w:rsidR="0034517F" w:rsidRPr="00B0493E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B0493E">
        <w:rPr>
          <w:sz w:val="20"/>
          <w:szCs w:val="20"/>
        </w:rPr>
        <w:t xml:space="preserve">самостоятельной работы обучающегося – </w:t>
      </w:r>
      <w:r w:rsidR="00F46553">
        <w:rPr>
          <w:sz w:val="20"/>
          <w:szCs w:val="20"/>
        </w:rPr>
        <w:t xml:space="preserve">6 </w:t>
      </w:r>
      <w:r w:rsidR="00AA65D5" w:rsidRPr="00B0493E">
        <w:rPr>
          <w:sz w:val="20"/>
          <w:szCs w:val="20"/>
        </w:rPr>
        <w:t>часов</w:t>
      </w:r>
      <w:r w:rsidRPr="00B0493E">
        <w:rPr>
          <w:sz w:val="20"/>
          <w:szCs w:val="20"/>
        </w:rPr>
        <w:t>;</w:t>
      </w:r>
    </w:p>
    <w:p w:rsidR="00F46553" w:rsidRPr="007D07AB" w:rsidRDefault="00012FCC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0493E">
        <w:rPr>
          <w:sz w:val="20"/>
          <w:szCs w:val="20"/>
        </w:rPr>
        <w:t xml:space="preserve">          </w:t>
      </w:r>
      <w:r w:rsidR="00F46553">
        <w:rPr>
          <w:sz w:val="20"/>
          <w:szCs w:val="20"/>
        </w:rPr>
        <w:t xml:space="preserve">    промежуточная </w:t>
      </w:r>
      <w:proofErr w:type="spellStart"/>
      <w:r w:rsidR="00F46553">
        <w:rPr>
          <w:sz w:val="20"/>
          <w:szCs w:val="20"/>
        </w:rPr>
        <w:t>аттестацияи</w:t>
      </w:r>
      <w:proofErr w:type="spellEnd"/>
      <w:r w:rsidR="00F46553">
        <w:rPr>
          <w:sz w:val="20"/>
          <w:szCs w:val="20"/>
        </w:rPr>
        <w:t xml:space="preserve"> и консультации по МДК– </w:t>
      </w:r>
      <w:r w:rsidR="00F46553">
        <w:rPr>
          <w:b/>
          <w:sz w:val="20"/>
          <w:szCs w:val="20"/>
        </w:rPr>
        <w:t>4</w:t>
      </w:r>
      <w:r w:rsidR="00961E6A">
        <w:rPr>
          <w:b/>
          <w:sz w:val="20"/>
          <w:szCs w:val="20"/>
        </w:rPr>
        <w:t xml:space="preserve">    7- 4=3</w:t>
      </w:r>
    </w:p>
    <w:p w:rsidR="00F46553" w:rsidRDefault="00F46553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промежуточная аттестации и консультации по ПМ –</w:t>
      </w:r>
      <w:r w:rsidR="00961E6A">
        <w:rPr>
          <w:sz w:val="20"/>
          <w:szCs w:val="20"/>
        </w:rPr>
        <w:t xml:space="preserve">33   </w:t>
      </w:r>
      <w:r>
        <w:rPr>
          <w:sz w:val="20"/>
          <w:szCs w:val="20"/>
        </w:rPr>
        <w:t xml:space="preserve"> </w:t>
      </w:r>
      <w:r w:rsidRPr="00961E6A">
        <w:rPr>
          <w:sz w:val="20"/>
          <w:szCs w:val="20"/>
        </w:rPr>
        <w:t>33</w:t>
      </w:r>
      <w:r>
        <w:rPr>
          <w:b/>
          <w:sz w:val="20"/>
          <w:szCs w:val="20"/>
        </w:rPr>
        <w:t>1-2</w:t>
      </w:r>
      <w:r w:rsidR="003B17B4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6-72=</w:t>
      </w:r>
      <w:r w:rsidR="003B17B4">
        <w:rPr>
          <w:b/>
          <w:sz w:val="20"/>
          <w:szCs w:val="20"/>
        </w:rPr>
        <w:t>33</w:t>
      </w:r>
    </w:p>
    <w:p w:rsidR="0034517F" w:rsidRDefault="00012FCC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0493E">
        <w:rPr>
          <w:sz w:val="20"/>
          <w:szCs w:val="20"/>
        </w:rPr>
        <w:t xml:space="preserve"> </w:t>
      </w:r>
      <w:r w:rsidR="0034517F" w:rsidRPr="00B0493E">
        <w:rPr>
          <w:sz w:val="20"/>
          <w:szCs w:val="20"/>
        </w:rPr>
        <w:t>производственной практики – 72 часа.</w:t>
      </w:r>
    </w:p>
    <w:p w:rsidR="00386E1C" w:rsidRDefault="002660C5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В том числе:</w:t>
      </w:r>
    </w:p>
    <w:p w:rsidR="002660C5" w:rsidRDefault="002660C5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Лабораторные занятия – 20 </w:t>
      </w:r>
    </w:p>
    <w:p w:rsidR="002660C5" w:rsidRDefault="002660C5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Практические занятия - 100 </w:t>
      </w:r>
    </w:p>
    <w:p w:rsidR="002660C5" w:rsidRDefault="002660C5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Уроки – 58 </w:t>
      </w:r>
    </w:p>
    <w:p w:rsidR="002660C5" w:rsidRDefault="002660C5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Лекции – 30 </w:t>
      </w:r>
    </w:p>
    <w:p w:rsidR="002660C5" w:rsidRPr="002660C5" w:rsidRDefault="002660C5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Семинары – 8 </w:t>
      </w:r>
    </w:p>
    <w:p w:rsidR="0034517F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F46553" w:rsidRPr="00F46553" w:rsidRDefault="00F46553" w:rsidP="00F46553"/>
    <w:p w:rsidR="009A0169" w:rsidRDefault="009A0169" w:rsidP="009A0169"/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A0169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9A0169">
        <w:rPr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</w:t>
      </w:r>
      <w:proofErr w:type="gramStart"/>
      <w:r w:rsidRPr="009A0169">
        <w:rPr>
          <w:sz w:val="20"/>
          <w:szCs w:val="20"/>
        </w:rPr>
        <w:t xml:space="preserve">деятельности  </w:t>
      </w:r>
      <w:r w:rsidRPr="009A0169">
        <w:rPr>
          <w:b/>
          <w:sz w:val="20"/>
          <w:szCs w:val="20"/>
        </w:rPr>
        <w:t>Проведение</w:t>
      </w:r>
      <w:proofErr w:type="gramEnd"/>
      <w:r w:rsidRPr="009A0169">
        <w:rPr>
          <w:b/>
          <w:sz w:val="20"/>
          <w:szCs w:val="20"/>
        </w:rPr>
        <w:t xml:space="preserve"> расчетов с бюджетом и внебюджетными фондами,</w:t>
      </w:r>
      <w:r w:rsidRPr="009A0169">
        <w:rPr>
          <w:sz w:val="20"/>
          <w:szCs w:val="20"/>
        </w:rPr>
        <w:t xml:space="preserve">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8894"/>
      </w:tblGrid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610F26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610F26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9A0169">
              <w:rPr>
                <w:sz w:val="20"/>
                <w:szCs w:val="20"/>
              </w:rPr>
              <w:t xml:space="preserve">ПК </w:t>
            </w:r>
            <w:r w:rsidRPr="009A0169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E30F6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E30F6F">
              <w:rPr>
                <w:sz w:val="20"/>
                <w:szCs w:val="20"/>
              </w:rPr>
              <w:t>Формировать бухгалтерские проводки по начислению и перечислению налогов и сбо</w:t>
            </w:r>
            <w:r>
              <w:rPr>
                <w:sz w:val="20"/>
                <w:szCs w:val="20"/>
              </w:rPr>
              <w:t>ров в бюджеты различных уровней.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9A0169">
              <w:rPr>
                <w:sz w:val="20"/>
                <w:szCs w:val="20"/>
              </w:rPr>
              <w:t xml:space="preserve">ПК </w:t>
            </w:r>
            <w:r w:rsidRPr="009A016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E30F6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E30F6F">
              <w:rPr>
                <w:sz w:val="20"/>
                <w:szCs w:val="20"/>
              </w:rPr>
              <w:t>Оформлять платежные документы для перечисления налогов и сборов в бюджет, контролировать их прохождение по расчетн</w:t>
            </w:r>
            <w:r>
              <w:rPr>
                <w:sz w:val="20"/>
                <w:szCs w:val="20"/>
              </w:rPr>
              <w:t>о-кассовым банковским операциям.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9A0169">
              <w:rPr>
                <w:sz w:val="20"/>
                <w:szCs w:val="20"/>
              </w:rPr>
              <w:t>ПК</w:t>
            </w:r>
            <w:r w:rsidRPr="009A0169">
              <w:rPr>
                <w:sz w:val="20"/>
                <w:szCs w:val="20"/>
                <w:lang w:val="en-US"/>
              </w:rPr>
              <w:t>3</w:t>
            </w:r>
            <w:r w:rsidRPr="009A016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E30F6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E30F6F">
              <w:rPr>
                <w:sz w:val="20"/>
                <w:szCs w:val="20"/>
              </w:rPr>
              <w:t>Формировать бухгалтерские проводки по начислению и перечислению страховых взносов во внебюд</w:t>
            </w:r>
            <w:r>
              <w:rPr>
                <w:sz w:val="20"/>
                <w:szCs w:val="20"/>
              </w:rPr>
              <w:t>жетные фонды и налоговые органы.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ПК 4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E30F6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E30F6F">
              <w:rPr>
                <w:sz w:val="20"/>
                <w:szCs w:val="20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1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</w:t>
            </w:r>
            <w:r w:rsidR="00D449BF" w:rsidRPr="00D449BF">
              <w:rPr>
                <w:sz w:val="20"/>
                <w:szCs w:val="20"/>
              </w:rPr>
              <w:t>Выбирать способы решения задач профессиональной деятельности приме</w:t>
            </w:r>
            <w:r w:rsidR="00C17084">
              <w:rPr>
                <w:sz w:val="20"/>
                <w:szCs w:val="20"/>
              </w:rPr>
              <w:t>нительно к различным контекстам.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D449B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449BF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</w:t>
            </w:r>
            <w:r w:rsidR="00C17084">
              <w:rPr>
                <w:sz w:val="20"/>
                <w:szCs w:val="20"/>
              </w:rPr>
              <w:t>ч профессиональной деятельности.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3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Планировать и реализовывать собственное професс</w:t>
            </w:r>
            <w:r>
              <w:rPr>
                <w:sz w:val="20"/>
                <w:szCs w:val="20"/>
              </w:rPr>
              <w:t>иональное и личностное развитие.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4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  <w:lang w:val="en-US"/>
              </w:rPr>
              <w:t> </w:t>
            </w:r>
            <w:r w:rsidR="00C17084" w:rsidRPr="00C17084">
              <w:rPr>
                <w:sz w:val="20"/>
                <w:szCs w:val="20"/>
              </w:rPr>
              <w:t>Работать в коллективе и команде, эффективно взаимодействовать с кол</w:t>
            </w:r>
            <w:r w:rsidR="00C17084">
              <w:rPr>
                <w:sz w:val="20"/>
                <w:szCs w:val="20"/>
              </w:rPr>
              <w:t>легами, руководством, клиентами.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5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C17084">
            <w:pPr>
              <w:pStyle w:val="a9"/>
              <w:widowControl w:val="0"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 </w:t>
            </w:r>
            <w:r w:rsidR="00C17084" w:rsidRPr="00C17084">
              <w:rPr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</w:t>
            </w:r>
            <w:r w:rsidR="00C17084">
              <w:rPr>
                <w:sz w:val="20"/>
                <w:szCs w:val="20"/>
              </w:rPr>
              <w:t xml:space="preserve"> </w:t>
            </w:r>
            <w:r w:rsidR="00C17084" w:rsidRPr="00C17084">
              <w:rPr>
                <w:sz w:val="20"/>
                <w:szCs w:val="20"/>
              </w:rPr>
              <w:t>соци</w:t>
            </w:r>
            <w:r w:rsidR="00C17084">
              <w:rPr>
                <w:sz w:val="20"/>
                <w:szCs w:val="20"/>
              </w:rPr>
              <w:t>ального и культурного контекста.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6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</w:t>
            </w:r>
            <w:r>
              <w:rPr>
                <w:sz w:val="20"/>
                <w:szCs w:val="20"/>
              </w:rPr>
              <w:t>нных общечеловеческих ценностей.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ОК 7 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</w:t>
            </w:r>
            <w:r>
              <w:rPr>
                <w:sz w:val="20"/>
                <w:szCs w:val="20"/>
              </w:rPr>
              <w:t>вовать в чрезвычайных ситуациях.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8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</w:t>
            </w:r>
            <w:r>
              <w:rPr>
                <w:sz w:val="20"/>
                <w:szCs w:val="20"/>
              </w:rPr>
              <w:t>вня физической подготовленности.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9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 xml:space="preserve">Использовать информационные технологии </w:t>
            </w:r>
            <w:r>
              <w:rPr>
                <w:sz w:val="20"/>
                <w:szCs w:val="20"/>
              </w:rPr>
              <w:t>в профессиональной деятельности.</w:t>
            </w:r>
          </w:p>
        </w:tc>
      </w:tr>
      <w:tr w:rsidR="0034517F" w:rsidRPr="009A0169" w:rsidTr="00C17084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10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Пользоваться профессиональной документацией на госуд</w:t>
            </w:r>
            <w:r>
              <w:rPr>
                <w:sz w:val="20"/>
                <w:szCs w:val="20"/>
              </w:rPr>
              <w:t>арственном и иностранном языках.</w:t>
            </w:r>
          </w:p>
        </w:tc>
      </w:tr>
      <w:tr w:rsidR="00C17084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7084" w:rsidRPr="009A0169" w:rsidRDefault="00C17084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11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17084" w:rsidRPr="00C17084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34517F" w:rsidRPr="009A0169">
          <w:pgSz w:w="11907" w:h="16840"/>
          <w:pgMar w:top="1134" w:right="851" w:bottom="992" w:left="1418" w:header="709" w:footer="709" w:gutter="0"/>
          <w:cols w:space="720"/>
        </w:sectPr>
      </w:pPr>
    </w:p>
    <w:p w:rsidR="004774A2" w:rsidRPr="004774A2" w:rsidRDefault="004774A2" w:rsidP="004774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4774A2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4774A2" w:rsidRPr="004774A2" w:rsidRDefault="004774A2" w:rsidP="004774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jc w:val="both"/>
        <w:rPr>
          <w:b/>
          <w:sz w:val="20"/>
          <w:szCs w:val="20"/>
        </w:rPr>
      </w:pPr>
    </w:p>
    <w:p w:rsidR="0034517F" w:rsidRPr="009A0169" w:rsidRDefault="0034517F" w:rsidP="0034517F">
      <w:pPr>
        <w:jc w:val="both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 xml:space="preserve">3.1. Тематический план профессионального модуля </w:t>
      </w:r>
    </w:p>
    <w:p w:rsidR="0034517F" w:rsidRPr="009A0169" w:rsidRDefault="0034517F" w:rsidP="0034517F">
      <w:pPr>
        <w:jc w:val="both"/>
        <w:rPr>
          <w:b/>
          <w:sz w:val="20"/>
          <w:szCs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3403"/>
        <w:gridCol w:w="1115"/>
        <w:gridCol w:w="768"/>
        <w:gridCol w:w="1511"/>
        <w:gridCol w:w="1048"/>
        <w:gridCol w:w="768"/>
        <w:gridCol w:w="1057"/>
        <w:gridCol w:w="1039"/>
        <w:gridCol w:w="2254"/>
      </w:tblGrid>
      <w:tr w:rsidR="0034517F" w:rsidRPr="009A0169" w:rsidTr="003B17B4">
        <w:trPr>
          <w:trHeight w:val="435"/>
        </w:trPr>
        <w:tc>
          <w:tcPr>
            <w:tcW w:w="65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4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9A0169">
              <w:rPr>
                <w:b/>
                <w:iCs/>
                <w:sz w:val="20"/>
                <w:szCs w:val="20"/>
              </w:rPr>
              <w:t>Всего часов</w:t>
            </w:r>
          </w:p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9A0169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25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03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34517F" w:rsidRPr="009A0169" w:rsidTr="003B17B4">
        <w:trPr>
          <w:trHeight w:val="435"/>
        </w:trPr>
        <w:tc>
          <w:tcPr>
            <w:tcW w:w="65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1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Учебная,</w:t>
            </w:r>
          </w:p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755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34517F" w:rsidRPr="009A0169" w:rsidRDefault="0034517F" w:rsidP="00DF4EB3">
            <w:pPr>
              <w:pStyle w:val="20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  <w:p w:rsidR="0034517F" w:rsidRPr="009A0169" w:rsidRDefault="0034517F" w:rsidP="00DF4EB3">
            <w:pPr>
              <w:pStyle w:val="20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34517F" w:rsidRPr="009A0169" w:rsidTr="003B17B4">
        <w:trPr>
          <w:trHeight w:val="390"/>
        </w:trPr>
        <w:tc>
          <w:tcPr>
            <w:tcW w:w="6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Всего,</w:t>
            </w:r>
          </w:p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Всего,</w:t>
            </w:r>
          </w:p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3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3B17B4">
        <w:trPr>
          <w:trHeight w:val="390"/>
        </w:trPr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10</w:t>
            </w:r>
          </w:p>
        </w:tc>
      </w:tr>
      <w:tr w:rsidR="00337B13" w:rsidRPr="009A0169" w:rsidTr="00701821"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37B13" w:rsidRPr="009A0169" w:rsidRDefault="00337B13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ПК 1-2</w:t>
            </w:r>
          </w:p>
        </w:tc>
        <w:tc>
          <w:tcPr>
            <w:tcW w:w="114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jc w:val="both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Раздел 1. </w:t>
            </w:r>
            <w:r w:rsidRPr="009A0169">
              <w:rPr>
                <w:sz w:val="20"/>
                <w:szCs w:val="20"/>
              </w:rPr>
              <w:t>Проведение  расчетов с бюджетом</w:t>
            </w:r>
          </w:p>
        </w:tc>
        <w:tc>
          <w:tcPr>
            <w:tcW w:w="37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7B13" w:rsidRPr="009A0169" w:rsidRDefault="00314C79" w:rsidP="00F0524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222</w:t>
            </w:r>
          </w:p>
        </w:tc>
        <w:tc>
          <w:tcPr>
            <w:tcW w:w="257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B13" w:rsidRPr="009A0169" w:rsidRDefault="00961E6A" w:rsidP="00314C79">
            <w:pPr>
              <w:pStyle w:val="20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314C79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0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B13" w:rsidRPr="009A0169" w:rsidRDefault="00337B13" w:rsidP="00B6453B">
            <w:pPr>
              <w:pStyle w:val="20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35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-</w:t>
            </w:r>
          </w:p>
        </w:tc>
        <w:tc>
          <w:tcPr>
            <w:tcW w:w="257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37B13" w:rsidRPr="009A0169" w:rsidRDefault="00337B13" w:rsidP="00DF4EB3">
            <w:pPr>
              <w:pStyle w:val="20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-</w:t>
            </w: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7B13" w:rsidRPr="009A0169" w:rsidRDefault="00337B13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7B13" w:rsidRPr="009A0169" w:rsidRDefault="00337B13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337B13" w:rsidRPr="009A0169" w:rsidTr="00701821"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37B13" w:rsidRPr="009A0169" w:rsidRDefault="00337B13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ПК 3-4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jc w:val="both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Раздел 2.  </w:t>
            </w:r>
            <w:r w:rsidRPr="009A0169">
              <w:rPr>
                <w:sz w:val="20"/>
                <w:szCs w:val="20"/>
              </w:rPr>
              <w:t>Проведение расчетов с внебюджетными фондами</w:t>
            </w:r>
          </w:p>
        </w:tc>
        <w:tc>
          <w:tcPr>
            <w:tcW w:w="373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B13" w:rsidRPr="009A0169" w:rsidRDefault="00337B13" w:rsidP="00B6453B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-</w:t>
            </w:r>
          </w:p>
          <w:p w:rsidR="00337B13" w:rsidRPr="009A0169" w:rsidRDefault="00337B13" w:rsidP="00DF4EB3">
            <w:pPr>
              <w:pStyle w:val="20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34517F" w:rsidRPr="009A0169" w:rsidTr="003B17B4"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9A0169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FF48CC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073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FF48CC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72</w:t>
            </w:r>
          </w:p>
        </w:tc>
      </w:tr>
      <w:tr w:rsidR="00337B13" w:rsidRPr="009A0169" w:rsidTr="003B17B4">
        <w:trPr>
          <w:trHeight w:val="46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701821" w:rsidP="00DF4EB3">
            <w:pPr>
              <w:pStyle w:val="20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аттестации и консультации по ПМ</w:t>
            </w: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7B13" w:rsidRDefault="00701821" w:rsidP="00DF4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37B13" w:rsidRDefault="00337B13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7B13" w:rsidRDefault="00337B13" w:rsidP="00B645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7B13" w:rsidRDefault="00337B13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14C79" w:rsidRPr="009A0169" w:rsidTr="003B17B4">
        <w:trPr>
          <w:trHeight w:val="46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4C79" w:rsidRPr="009A0169" w:rsidRDefault="00314C79" w:rsidP="00DF4EB3">
            <w:pPr>
              <w:pStyle w:val="20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4C79" w:rsidRDefault="00314C79" w:rsidP="00314C79">
            <w:pPr>
              <w:pStyle w:val="20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аттестация и консультации по МДК</w:t>
            </w: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4C79" w:rsidRPr="00314C79" w:rsidRDefault="00314C79" w:rsidP="00DF4EB3">
            <w:pPr>
              <w:jc w:val="center"/>
              <w:rPr>
                <w:b/>
                <w:sz w:val="20"/>
                <w:szCs w:val="20"/>
              </w:rPr>
            </w:pPr>
            <w:r w:rsidRPr="00314C7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14C79" w:rsidRDefault="00314C79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4C79" w:rsidRDefault="00314C79" w:rsidP="00B645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4C79" w:rsidRPr="009A0169" w:rsidRDefault="00314C79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4C79" w:rsidRDefault="00314C79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4C79" w:rsidRPr="009A0169" w:rsidRDefault="00314C79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4C79" w:rsidRPr="009A0169" w:rsidRDefault="00314C79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4C79" w:rsidRPr="009A0169" w:rsidRDefault="00314C79" w:rsidP="00DF4E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4517F" w:rsidRPr="009A0169" w:rsidTr="003B17B4">
        <w:trPr>
          <w:trHeight w:val="46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4B1160" w:rsidP="00DF4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331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14C79" w:rsidP="00961E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37B13" w:rsidP="00B645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17F" w:rsidRPr="009A0169" w:rsidRDefault="00337B13" w:rsidP="00DF4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FF48CC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72</w:t>
            </w:r>
          </w:p>
        </w:tc>
      </w:tr>
    </w:tbl>
    <w:p w:rsidR="0034517F" w:rsidRPr="009A0169" w:rsidRDefault="0034517F" w:rsidP="0034517F">
      <w:pPr>
        <w:jc w:val="both"/>
        <w:rPr>
          <w:i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rPr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0"/>
          <w:szCs w:val="20"/>
        </w:rPr>
      </w:pPr>
      <w:r w:rsidRPr="009A0169">
        <w:rPr>
          <w:b/>
          <w:caps/>
          <w:sz w:val="20"/>
          <w:szCs w:val="20"/>
        </w:rPr>
        <w:br w:type="page"/>
      </w:r>
      <w:r w:rsidRPr="009A0169">
        <w:rPr>
          <w:b/>
          <w:caps/>
          <w:sz w:val="20"/>
          <w:szCs w:val="20"/>
        </w:rPr>
        <w:lastRenderedPageBreak/>
        <w:t xml:space="preserve">3.2. </w:t>
      </w:r>
      <w:r w:rsidRPr="009A0169">
        <w:rPr>
          <w:b/>
          <w:sz w:val="20"/>
          <w:szCs w:val="20"/>
        </w:rPr>
        <w:t xml:space="preserve">Содержание обучения по профессиональному модулю </w:t>
      </w: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9725"/>
        <w:gridCol w:w="850"/>
        <w:gridCol w:w="1276"/>
      </w:tblGrid>
      <w:tr w:rsidR="0034517F" w:rsidRPr="009A0169" w:rsidTr="00610F26">
        <w:trPr>
          <w:trHeight w:val="20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>самостоятельная работа обучающихся, курсовая работ (проект)</w:t>
            </w:r>
          </w:p>
        </w:tc>
        <w:tc>
          <w:tcPr>
            <w:tcW w:w="850" w:type="dxa"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Уровень </w:t>
            </w:r>
          </w:p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34517F" w:rsidRPr="009A0169" w:rsidTr="00314C79">
        <w:trPr>
          <w:trHeight w:val="422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Раздел  1. </w:t>
            </w:r>
            <w:r w:rsidRPr="009A0169">
              <w:rPr>
                <w:sz w:val="20"/>
                <w:szCs w:val="20"/>
              </w:rPr>
              <w:t>Проведение  расчетов с бюджетом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17F" w:rsidRPr="009A0169" w:rsidRDefault="00701821" w:rsidP="004E77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E7736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snapToGrid w:val="0"/>
              <w:jc w:val="center"/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МДК 1</w:t>
            </w:r>
            <w:r w:rsidRPr="009A0169">
              <w:rPr>
                <w:sz w:val="20"/>
                <w:szCs w:val="20"/>
              </w:rPr>
              <w:t xml:space="preserve"> Организация расчетов с бюджетом и внебюджетными фондами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17F" w:rsidRPr="006D513D" w:rsidRDefault="004E7736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 w:val="restart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9A0169">
              <w:rPr>
                <w:rFonts w:eastAsia="Calibri"/>
                <w:bCs/>
                <w:sz w:val="20"/>
                <w:szCs w:val="20"/>
              </w:rPr>
              <w:t>Основы налогообложения в Российской Федерации</w:t>
            </w:r>
          </w:p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</w:tcPr>
          <w:p w:rsidR="0034517F" w:rsidRDefault="00701821" w:rsidP="00701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AA49FD" w:rsidRPr="009A0169" w:rsidRDefault="00AA49FD" w:rsidP="00905FE1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1.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42102A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Урок </w:t>
            </w:r>
            <w:r w:rsidR="0034517F" w:rsidRPr="009A0169">
              <w:rPr>
                <w:b/>
                <w:sz w:val="20"/>
                <w:szCs w:val="20"/>
              </w:rPr>
              <w:t>Система налогов в Российской Федерации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Общие понятия и термины. Виды налогов и сборов в Российской Федерации. Федеральные налоги и сборы. </w:t>
            </w:r>
            <w:r w:rsidR="0042102A" w:rsidRPr="0042102A">
              <w:rPr>
                <w:b/>
                <w:sz w:val="20"/>
                <w:szCs w:val="20"/>
              </w:rPr>
              <w:t>Лекция</w:t>
            </w:r>
            <w:r w:rsidR="0042102A">
              <w:rPr>
                <w:sz w:val="20"/>
                <w:szCs w:val="20"/>
              </w:rPr>
              <w:t xml:space="preserve"> </w:t>
            </w:r>
            <w:r w:rsidRPr="009A0169">
              <w:rPr>
                <w:sz w:val="20"/>
                <w:szCs w:val="20"/>
              </w:rPr>
              <w:t>Региональные налоги. Местные налоги. Специальные налоговые режимы. Порядок налогообложения.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1</w:t>
            </w:r>
          </w:p>
        </w:tc>
      </w:tr>
      <w:tr w:rsidR="0034517F" w:rsidRPr="009A0169" w:rsidTr="00B506F2">
        <w:trPr>
          <w:trHeight w:val="768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2.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42102A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Урок </w:t>
            </w:r>
            <w:r w:rsidR="0034517F" w:rsidRPr="009A0169">
              <w:rPr>
                <w:b/>
                <w:sz w:val="20"/>
                <w:szCs w:val="20"/>
              </w:rPr>
              <w:t>Элементы налогообложения</w:t>
            </w:r>
          </w:p>
          <w:p w:rsidR="0042102A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Налогоплательщики. Объекты налогообложения. Налоговая база. Налоговые льготы. Налоговый период. </w:t>
            </w:r>
          </w:p>
          <w:p w:rsidR="0034517F" w:rsidRPr="009A0169" w:rsidRDefault="0042102A" w:rsidP="00DF4EB3">
            <w:pPr>
              <w:rPr>
                <w:sz w:val="20"/>
                <w:szCs w:val="20"/>
              </w:rPr>
            </w:pPr>
            <w:r w:rsidRPr="0042102A">
              <w:rPr>
                <w:b/>
                <w:sz w:val="20"/>
                <w:szCs w:val="20"/>
              </w:rPr>
              <w:t>Лекция</w:t>
            </w:r>
            <w:r>
              <w:rPr>
                <w:sz w:val="20"/>
                <w:szCs w:val="20"/>
              </w:rPr>
              <w:t xml:space="preserve"> </w:t>
            </w:r>
            <w:r w:rsidR="0034517F" w:rsidRPr="009A0169">
              <w:rPr>
                <w:sz w:val="20"/>
                <w:szCs w:val="20"/>
              </w:rPr>
              <w:t>Срок уплаты налога. Авансовый платеж. Пени. Источники уплаты налогов, сборов, пошлин.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2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          </w:t>
            </w:r>
            <w:proofErr w:type="gramStart"/>
            <w:r w:rsidR="00905FE1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</w:t>
            </w: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 занятия</w:t>
            </w:r>
            <w:proofErr w:type="gramEnd"/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34517F" w:rsidRPr="009A0169" w:rsidRDefault="00701821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Определение и расчет элементов налогообложения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Определение вида налогов и порядка его налогообложения.  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Определение источников уплаты налогов, сборов, пошлин.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Расчет  федеральных, региональных и местных налогов.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 w:val="restart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9A0169">
              <w:rPr>
                <w:rFonts w:eastAsia="Calibri"/>
                <w:bCs/>
                <w:sz w:val="20"/>
                <w:szCs w:val="20"/>
              </w:rPr>
              <w:t>Учет расчетов по налогам и сборам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</w:tcPr>
          <w:p w:rsidR="00B5046F" w:rsidRDefault="00701821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AA49FD" w:rsidRDefault="00AA49FD" w:rsidP="00DF4EB3">
            <w:pPr>
              <w:jc w:val="center"/>
              <w:rPr>
                <w:sz w:val="20"/>
                <w:szCs w:val="20"/>
              </w:rPr>
            </w:pPr>
          </w:p>
          <w:p w:rsidR="00AA49FD" w:rsidRPr="009A0169" w:rsidRDefault="00AA49FD" w:rsidP="00905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1.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42102A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(Лекция)</w:t>
            </w:r>
            <w:r w:rsidR="0034517F" w:rsidRPr="009A0169">
              <w:rPr>
                <w:b/>
                <w:sz w:val="20"/>
                <w:szCs w:val="20"/>
              </w:rPr>
              <w:t>Оформление бухгалтерских проводок по начислению и перечислению налогов и сборов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Составление бухгалтерских проводок  по начислению   федеральных, региональных и местных налогов. Составление бухгалтерских проводок  по перечислению   федеральных, региональных и местных налогов. Аналитический учет по счету 68 «Расчеты по налогам и сборам». Аналитический учет федеральных, региональных и местных налогов.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3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2.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42102A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(Урок)</w:t>
            </w:r>
            <w:r w:rsidR="0034517F" w:rsidRPr="009A0169">
              <w:rPr>
                <w:b/>
                <w:sz w:val="20"/>
                <w:szCs w:val="20"/>
              </w:rPr>
              <w:t>Правила заполнения данных статуса плательщика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ИНН, КПП, наименование налоговой инспекции, КБК, ОКАТО, основания платежа, налоговый период, номер документа, дата документа, тип платежа, код бюджетной классификации.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ind w:left="-65"/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  3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3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AA49FD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(Семинары)</w:t>
            </w:r>
            <w:proofErr w:type="gramStart"/>
            <w:r w:rsidR="0034517F" w:rsidRPr="009A0169">
              <w:rPr>
                <w:b/>
                <w:sz w:val="20"/>
                <w:szCs w:val="20"/>
              </w:rPr>
              <w:t>Порядок  заполнения</w:t>
            </w:r>
            <w:proofErr w:type="gramEnd"/>
            <w:r w:rsidR="0034517F" w:rsidRPr="009A0169">
              <w:rPr>
                <w:b/>
                <w:sz w:val="20"/>
                <w:szCs w:val="20"/>
              </w:rPr>
              <w:t xml:space="preserve"> платежных  поручений по перечислению налогов 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Порядок заполнения платежных поручений  по федеральным налогам. Порядок заполнения платежных поручений по региональным налогам. Порядок заполнения платежных поручений по местным налогам. Контроль прохождения платежных поручений по </w:t>
            </w:r>
            <w:proofErr w:type="spellStart"/>
            <w:r w:rsidRPr="009A0169">
              <w:rPr>
                <w:sz w:val="20"/>
                <w:szCs w:val="20"/>
              </w:rPr>
              <w:t>расчетно</w:t>
            </w:r>
            <w:proofErr w:type="spellEnd"/>
            <w:r w:rsidRPr="009A0169">
              <w:rPr>
                <w:sz w:val="20"/>
                <w:szCs w:val="20"/>
              </w:rPr>
              <w:t xml:space="preserve"> – кассовым банковским операциям с использованием выписок банка.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3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         Практические  занятия</w:t>
            </w:r>
          </w:p>
        </w:tc>
        <w:tc>
          <w:tcPr>
            <w:tcW w:w="850" w:type="dxa"/>
            <w:vMerge w:val="restart"/>
          </w:tcPr>
          <w:p w:rsidR="00F361A2" w:rsidRPr="009A0169" w:rsidRDefault="00701821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Составление бухгалтерских проводок по начислению и перечислению налогов и сборов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Заполнение платежных поручений по перечислению федеральных налогов  и сборов.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Заполнение платежных поручений по перечислению региональных налогов.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Заполнение платежных поручений по  перечислению местных налогов.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 1.</w:t>
            </w:r>
          </w:p>
          <w:p w:rsidR="0034517F" w:rsidRPr="009A0169" w:rsidRDefault="0034517F" w:rsidP="00DF4EB3">
            <w:pPr>
              <w:rPr>
                <w:color w:val="000000"/>
                <w:sz w:val="20"/>
                <w:szCs w:val="20"/>
              </w:rPr>
            </w:pPr>
            <w:r w:rsidRPr="009A0169">
              <w:rPr>
                <w:color w:val="000000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34517F" w:rsidRPr="009A0169" w:rsidRDefault="0034517F" w:rsidP="00DF4EB3">
            <w:pPr>
              <w:rPr>
                <w:color w:val="000000"/>
                <w:sz w:val="20"/>
                <w:szCs w:val="20"/>
              </w:rPr>
            </w:pPr>
            <w:r w:rsidRPr="009A0169">
              <w:rPr>
                <w:color w:val="000000"/>
                <w:sz w:val="20"/>
                <w:szCs w:val="20"/>
              </w:rPr>
              <w:t>Подготовка к практическим работам с использованием  методических рекомендаций преподавателя, оформление практических работ, отчетов и подготовка к их защите</w:t>
            </w:r>
            <w:r w:rsidR="00174907">
              <w:rPr>
                <w:color w:val="000000"/>
                <w:sz w:val="20"/>
                <w:szCs w:val="20"/>
              </w:rPr>
              <w:t>.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Выполнение расчетов по начислению федеральных, региональных и местных налогов.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 xml:space="preserve"> Решение задач по налогообложению.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Написание рефератов  по налогообложению.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Составление бухгалтерских проводок по начислению и перечислению налогов, сборов.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Заполнение документов по перечислению налогов.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Составление таблиц по поступлению налогов в бюджет.</w:t>
            </w:r>
          </w:p>
        </w:tc>
        <w:tc>
          <w:tcPr>
            <w:tcW w:w="850" w:type="dxa"/>
          </w:tcPr>
          <w:p w:rsidR="0034517F" w:rsidRPr="009A0169" w:rsidRDefault="00701821" w:rsidP="008C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Раздел  2.</w:t>
            </w:r>
            <w:r w:rsidRPr="009A0169">
              <w:rPr>
                <w:b/>
                <w:sz w:val="20"/>
                <w:szCs w:val="20"/>
              </w:rPr>
              <w:t xml:space="preserve"> </w:t>
            </w:r>
            <w:r w:rsidRPr="009A0169">
              <w:rPr>
                <w:sz w:val="20"/>
                <w:szCs w:val="20"/>
              </w:rPr>
              <w:t>Проведение  расчетов с внебюджетными фондами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17F" w:rsidRPr="009A0169" w:rsidRDefault="00314C79" w:rsidP="004E77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E7736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snapToGrid w:val="0"/>
              <w:jc w:val="center"/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МДК 1</w:t>
            </w:r>
            <w:r w:rsidRPr="009A0169">
              <w:rPr>
                <w:sz w:val="20"/>
                <w:szCs w:val="20"/>
              </w:rPr>
              <w:t xml:space="preserve"> Организация расчетов с бюджетом и внебюджетными фондами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17F" w:rsidRPr="006D513D" w:rsidRDefault="004E7736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 w:val="restart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9A0169">
              <w:rPr>
                <w:rFonts w:eastAsia="Calibri"/>
                <w:bCs/>
                <w:sz w:val="20"/>
                <w:szCs w:val="20"/>
              </w:rPr>
              <w:t>Учет расчетов по социальному страхованию и обеспечению</w:t>
            </w: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50" w:type="dxa"/>
            <w:vMerge w:val="restart"/>
          </w:tcPr>
          <w:p w:rsidR="0034517F" w:rsidRDefault="00AA49FD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05FE1">
              <w:rPr>
                <w:sz w:val="20"/>
                <w:szCs w:val="20"/>
              </w:rPr>
              <w:t>2</w:t>
            </w:r>
          </w:p>
          <w:p w:rsidR="0042102A" w:rsidRDefault="0042102A" w:rsidP="00DF4EB3">
            <w:pPr>
              <w:jc w:val="center"/>
              <w:rPr>
                <w:sz w:val="20"/>
                <w:szCs w:val="20"/>
              </w:rPr>
            </w:pPr>
          </w:p>
          <w:p w:rsidR="00AA49FD" w:rsidRPr="009A0169" w:rsidRDefault="00AA49FD" w:rsidP="00905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1.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2660C5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(Урок)</w:t>
            </w:r>
            <w:r w:rsidR="0034517F" w:rsidRPr="009A0169">
              <w:rPr>
                <w:b/>
                <w:sz w:val="20"/>
                <w:szCs w:val="20"/>
              </w:rPr>
              <w:t>Основные элементы единого социального налога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Сущность и структура единого социального налога. Объекты налогообложения для исчисления единого социального налога. Порядок и сроки исчисления единого социального налога. Особенности зачисления сумм единого социального налога в Фонд социального страхования  РФ.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2.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2660C5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(Урок)</w:t>
            </w:r>
            <w:r w:rsidR="0034517F" w:rsidRPr="009A0169">
              <w:rPr>
                <w:b/>
                <w:sz w:val="20"/>
                <w:szCs w:val="20"/>
              </w:rPr>
              <w:t>Использование средств внебюджетных фондов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Использование средств Пенсионного фонда. Использование средств Фонда социального страхования. Использование средств Фонда обязательного медицинского страхования.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3.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2660C5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="0042102A">
              <w:rPr>
                <w:b/>
                <w:sz w:val="20"/>
                <w:szCs w:val="20"/>
              </w:rPr>
              <w:t>Лекция)</w:t>
            </w:r>
            <w:r w:rsidR="0034517F" w:rsidRPr="009A0169">
              <w:rPr>
                <w:b/>
                <w:sz w:val="20"/>
                <w:szCs w:val="20"/>
              </w:rPr>
              <w:t>Оформление бухгалтерских проводок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Составление бухгалтерских проводок  по начислению  единого социального налога. Составление бухгалтерских проводок по перечислению единого социального налога.  Аналитический учет внебюджетных фондов: Пенсионный фонд, Фонд социального страхования, Фонд обязательного медицинского страхования.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4.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AA49FD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(УРОК)</w:t>
            </w:r>
            <w:r w:rsidR="0034517F" w:rsidRPr="009A0169">
              <w:rPr>
                <w:b/>
                <w:sz w:val="20"/>
                <w:szCs w:val="20"/>
              </w:rPr>
              <w:t>Порядок заполнения платежных поручений по перечислению взносов во внебюджетные фонды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Порядок заполнения платежных поручений по перечислению взносов в Пенсионный фонд. Порядок заполнения платежных поручений по перечислению взносов в Фонд социального страхования. Порядок заполнения платежных поручений по перечислению взносов в Фонд обязательного медицинского страхования. Контроль прохождения платежных поручений по расчетно-кассовым банковским операциям с использованием выписок банка.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F361A2" w:rsidRPr="009A0169" w:rsidRDefault="00701821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Определение и расчет основных элементов единого социального налога.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Составление бухгалтерских проводок по начислению и перечислению единого социального налога.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Расчет единого социального налога в Пенсионный фонд, Фонд социального страхования, Фонд обязательного медицинского страхования.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207BD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Заполнение платежных поручений по перечислению </w:t>
            </w:r>
            <w:proofErr w:type="gramStart"/>
            <w:r w:rsidR="00207BD3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 xml:space="preserve">  в</w:t>
            </w:r>
            <w:proofErr w:type="gramEnd"/>
            <w:r w:rsidRPr="009A0169">
              <w:rPr>
                <w:sz w:val="20"/>
                <w:szCs w:val="20"/>
              </w:rPr>
              <w:t xml:space="preserve"> Пенсионный фонд.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207BD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Заполнение платежных </w:t>
            </w:r>
            <w:proofErr w:type="gramStart"/>
            <w:r w:rsidRPr="009A0169">
              <w:rPr>
                <w:sz w:val="20"/>
                <w:szCs w:val="20"/>
              </w:rPr>
              <w:t>поручений  по</w:t>
            </w:r>
            <w:proofErr w:type="gramEnd"/>
            <w:r w:rsidRPr="009A0169">
              <w:rPr>
                <w:sz w:val="20"/>
                <w:szCs w:val="20"/>
              </w:rPr>
              <w:t xml:space="preserve"> перечислению </w:t>
            </w:r>
            <w:r w:rsidR="00207BD3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 xml:space="preserve">  в Фонд социального страхования.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207BD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Заполнение платежных поручений по перечислению </w:t>
            </w:r>
            <w:proofErr w:type="gramStart"/>
            <w:r w:rsidR="00207BD3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 xml:space="preserve">  в</w:t>
            </w:r>
            <w:proofErr w:type="gramEnd"/>
            <w:r w:rsidRPr="009A0169">
              <w:rPr>
                <w:sz w:val="20"/>
                <w:szCs w:val="20"/>
              </w:rPr>
              <w:t xml:space="preserve"> Фонд обязательного медицинского страхования.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Заполнение платежных поручений по перечислению страховых взносов от несчастных случаев на производстве.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 2.</w:t>
            </w:r>
          </w:p>
          <w:p w:rsidR="0034517F" w:rsidRPr="009A0169" w:rsidRDefault="0034517F" w:rsidP="00DF4EB3">
            <w:pPr>
              <w:rPr>
                <w:color w:val="000000"/>
                <w:sz w:val="20"/>
                <w:szCs w:val="20"/>
              </w:rPr>
            </w:pPr>
            <w:r w:rsidRPr="009A0169">
              <w:rPr>
                <w:color w:val="000000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34517F" w:rsidRPr="009A0169" w:rsidRDefault="0034517F" w:rsidP="00DF4EB3">
            <w:pPr>
              <w:rPr>
                <w:color w:val="000000"/>
                <w:sz w:val="20"/>
                <w:szCs w:val="20"/>
              </w:rPr>
            </w:pPr>
            <w:r w:rsidRPr="009A0169">
              <w:rPr>
                <w:color w:val="000000"/>
                <w:sz w:val="20"/>
                <w:szCs w:val="20"/>
              </w:rPr>
              <w:t>Подготовка к практическим работам с использованием  методических рекомендаций преподавателя, оформление практических работ, отчетов и подготовка к их защите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 xml:space="preserve">Выполнение расчетов по начислению </w:t>
            </w:r>
            <w:r w:rsidR="00BB7497" w:rsidRPr="009A0169">
              <w:rPr>
                <w:rFonts w:eastAsia="Calibri"/>
                <w:bCs/>
                <w:sz w:val="20"/>
                <w:szCs w:val="20"/>
              </w:rPr>
              <w:t>СВ</w:t>
            </w:r>
            <w:r w:rsidRPr="009A0169"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Решение задач по начислению взносов в Пенсионный фонд, Фонд социального страхования, Фонд обязательного медицинского страхования.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Написание рефератов  по </w:t>
            </w:r>
            <w:r w:rsidR="00BB7497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>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Составление бухгалтерских проводок по начислению и перечислению </w:t>
            </w:r>
            <w:r w:rsidR="00BB7497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>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Заполнение документов по перечислению взносов в Пенсионный фонд, Фонд обязательного медицинского страхования, Фонд социального страхования.</w:t>
            </w:r>
          </w:p>
          <w:p w:rsidR="0034517F" w:rsidRPr="009A0169" w:rsidRDefault="0034517F" w:rsidP="00BB749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Составление таблиц по поступлению </w:t>
            </w:r>
            <w:r w:rsidR="00BB7497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 xml:space="preserve"> в бюджет.</w:t>
            </w:r>
          </w:p>
        </w:tc>
        <w:tc>
          <w:tcPr>
            <w:tcW w:w="850" w:type="dxa"/>
          </w:tcPr>
          <w:p w:rsidR="0034517F" w:rsidRPr="006D513D" w:rsidRDefault="00701821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34517F" w:rsidRPr="009A0169" w:rsidRDefault="0034517F" w:rsidP="00DF4EB3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</w:t>
            </w:r>
          </w:p>
          <w:p w:rsidR="0034517F" w:rsidRPr="009A0169" w:rsidRDefault="0034517F" w:rsidP="00DF4EB3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Оформление документации по начислению налогов, сборов;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Оформление  документации по перечислению налогов;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9A0169">
              <w:rPr>
                <w:rFonts w:eastAsia="Calibri"/>
                <w:bCs/>
                <w:sz w:val="20"/>
                <w:szCs w:val="20"/>
              </w:rPr>
              <w:t>Использование  выписок</w:t>
            </w:r>
            <w:proofErr w:type="gramEnd"/>
            <w:r w:rsidRPr="009A0169">
              <w:rPr>
                <w:rFonts w:eastAsia="Calibri"/>
                <w:bCs/>
                <w:sz w:val="20"/>
                <w:szCs w:val="20"/>
              </w:rPr>
              <w:t xml:space="preserve"> банка для контроля за уплатой налогов и сборов;</w:t>
            </w:r>
          </w:p>
          <w:p w:rsidR="0034517F" w:rsidRPr="009A0169" w:rsidRDefault="0034517F" w:rsidP="00DF4EB3">
            <w:pPr>
              <w:tabs>
                <w:tab w:val="left" w:pos="708"/>
              </w:tabs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Ведение  аналитического учета по счету 68 «Расчеты по налогам и сборам».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Оформление документации по начислению единого социального налога;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Оформление  документации по перечислению единого социального налога;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 xml:space="preserve">Использование выписок банка для контроля за </w:t>
            </w:r>
            <w:proofErr w:type="gramStart"/>
            <w:r w:rsidRPr="009A0169">
              <w:rPr>
                <w:rFonts w:eastAsia="Calibri"/>
                <w:bCs/>
                <w:sz w:val="20"/>
                <w:szCs w:val="20"/>
              </w:rPr>
              <w:t>уплатой  взносов</w:t>
            </w:r>
            <w:proofErr w:type="gramEnd"/>
            <w:r w:rsidRPr="009A0169">
              <w:rPr>
                <w:rFonts w:eastAsia="Calibri"/>
                <w:bCs/>
                <w:sz w:val="20"/>
                <w:szCs w:val="20"/>
              </w:rPr>
              <w:t xml:space="preserve"> по </w:t>
            </w:r>
            <w:r w:rsidR="000F646E" w:rsidRPr="009A0169">
              <w:rPr>
                <w:rFonts w:eastAsia="Calibri"/>
                <w:bCs/>
                <w:sz w:val="20"/>
                <w:szCs w:val="20"/>
              </w:rPr>
              <w:t>СВ</w:t>
            </w:r>
            <w:r w:rsidRPr="009A0169">
              <w:rPr>
                <w:rFonts w:eastAsia="Calibri"/>
                <w:bCs/>
                <w:sz w:val="20"/>
                <w:szCs w:val="20"/>
              </w:rPr>
              <w:t>;</w:t>
            </w:r>
          </w:p>
          <w:p w:rsidR="0034517F" w:rsidRPr="009A0169" w:rsidRDefault="0034517F" w:rsidP="00DF4EB3">
            <w:pPr>
              <w:tabs>
                <w:tab w:val="left" w:pos="708"/>
              </w:tabs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Ведение аналитического учета по счету 69 «Расчеты по социальному страхованию и обеспечению».</w:t>
            </w:r>
          </w:p>
        </w:tc>
        <w:tc>
          <w:tcPr>
            <w:tcW w:w="850" w:type="dxa"/>
          </w:tcPr>
          <w:p w:rsidR="0034517F" w:rsidRPr="009A0169" w:rsidRDefault="00B506F2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F16184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F16184" w:rsidRPr="00F16184" w:rsidRDefault="00F16184" w:rsidP="00F16184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F16184">
              <w:rPr>
                <w:b/>
                <w:sz w:val="20"/>
                <w:szCs w:val="20"/>
              </w:rPr>
              <w:t>Промежуточная аттестации и консультации по ПМ</w:t>
            </w:r>
          </w:p>
        </w:tc>
        <w:tc>
          <w:tcPr>
            <w:tcW w:w="850" w:type="dxa"/>
          </w:tcPr>
          <w:p w:rsidR="00F16184" w:rsidRPr="009A0169" w:rsidRDefault="00F16184" w:rsidP="00DF4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76" w:type="dxa"/>
            <w:shd w:val="clear" w:color="auto" w:fill="C0C0C0"/>
          </w:tcPr>
          <w:p w:rsidR="00F16184" w:rsidRPr="009A0169" w:rsidRDefault="00F16184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14C79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314C79" w:rsidRPr="00F16184" w:rsidRDefault="00314C79" w:rsidP="00F16184">
            <w:pPr>
              <w:tabs>
                <w:tab w:val="left" w:pos="708"/>
              </w:tabs>
              <w:jc w:val="righ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аттестация и консультации по МДК</w:t>
            </w:r>
          </w:p>
        </w:tc>
        <w:tc>
          <w:tcPr>
            <w:tcW w:w="850" w:type="dxa"/>
          </w:tcPr>
          <w:p w:rsidR="00314C79" w:rsidRDefault="00314C79" w:rsidP="00DF4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C0C0C0"/>
          </w:tcPr>
          <w:p w:rsidR="00314C79" w:rsidRPr="009A0169" w:rsidRDefault="00314C79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6D513D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6D513D" w:rsidRPr="009A0169" w:rsidRDefault="006D513D" w:rsidP="00DF4EB3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 w:rsidRPr="00701821">
              <w:rPr>
                <w:rFonts w:eastAsia="Calibri"/>
                <w:b/>
                <w:bCs/>
                <w:sz w:val="20"/>
                <w:szCs w:val="20"/>
              </w:rPr>
              <w:t>Экзамен квалификационный</w:t>
            </w:r>
          </w:p>
        </w:tc>
        <w:tc>
          <w:tcPr>
            <w:tcW w:w="850" w:type="dxa"/>
          </w:tcPr>
          <w:p w:rsidR="006D513D" w:rsidRPr="009A0169" w:rsidRDefault="006D513D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0C0C0"/>
          </w:tcPr>
          <w:p w:rsidR="006D513D" w:rsidRPr="009A0169" w:rsidRDefault="006D513D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34517F" w:rsidRPr="009A0169" w:rsidRDefault="006D513D" w:rsidP="00DF4EB3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4517F" w:rsidRPr="009A0169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34517F" w:rsidRPr="009A0169" w:rsidRDefault="00314C79" w:rsidP="006613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331</w:t>
            </w:r>
          </w:p>
        </w:tc>
        <w:tc>
          <w:tcPr>
            <w:tcW w:w="1276" w:type="dxa"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</w:tbl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34517F" w:rsidRPr="009A0169" w:rsidSect="00DF4EB3">
          <w:pgSz w:w="16840" w:h="11907" w:orient="landscape"/>
          <w:pgMar w:top="851" w:right="1134" w:bottom="851" w:left="992" w:header="709" w:footer="567" w:gutter="0"/>
          <w:cols w:space="720"/>
          <w:docGrid w:linePitch="326"/>
        </w:sectPr>
      </w:pPr>
      <w:r w:rsidRPr="009A0169">
        <w:rPr>
          <w:sz w:val="20"/>
          <w:szCs w:val="20"/>
        </w:rPr>
        <w:t xml:space="preserve"> </w:t>
      </w: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A0169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34517F" w:rsidRPr="009A0169" w:rsidRDefault="0034517F" w:rsidP="0034517F">
      <w:pPr>
        <w:rPr>
          <w:sz w:val="20"/>
          <w:szCs w:val="20"/>
        </w:rPr>
      </w:pP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 xml:space="preserve">4.1. </w:t>
      </w:r>
      <w:r w:rsidRPr="009A0169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0"/>
          <w:szCs w:val="20"/>
        </w:rPr>
      </w:pPr>
      <w:r w:rsidRPr="009A0169">
        <w:rPr>
          <w:color w:val="000000"/>
          <w:sz w:val="20"/>
          <w:szCs w:val="20"/>
        </w:rPr>
        <w:t>Реализация программы модуля предполагает наличие учебного кабинета б</w:t>
      </w:r>
      <w:r w:rsidRPr="009A0169">
        <w:rPr>
          <w:bCs/>
          <w:iCs/>
          <w:color w:val="000000"/>
          <w:sz w:val="20"/>
          <w:szCs w:val="20"/>
        </w:rPr>
        <w:t>ухгалтерского учета, налогообложения и аудита и у</w:t>
      </w:r>
      <w:r w:rsidRPr="009A0169">
        <w:rPr>
          <w:color w:val="000000"/>
          <w:sz w:val="20"/>
          <w:szCs w:val="20"/>
        </w:rPr>
        <w:t>чебной бухгалтерии.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color w:val="000000"/>
          <w:sz w:val="20"/>
          <w:szCs w:val="20"/>
        </w:rPr>
      </w:pPr>
    </w:p>
    <w:p w:rsidR="0034517F" w:rsidRPr="009A0169" w:rsidRDefault="0034517F" w:rsidP="0034517F">
      <w:pPr>
        <w:pStyle w:val="23"/>
        <w:tabs>
          <w:tab w:val="left" w:pos="0"/>
        </w:tabs>
        <w:spacing w:after="0" w:line="240" w:lineRule="auto"/>
        <w:ind w:firstLine="720"/>
        <w:jc w:val="both"/>
        <w:rPr>
          <w:bCs/>
          <w:iCs/>
          <w:color w:val="000000"/>
          <w:sz w:val="20"/>
          <w:szCs w:val="20"/>
        </w:rPr>
      </w:pPr>
      <w:r w:rsidRPr="009A0169">
        <w:rPr>
          <w:bCs/>
          <w:color w:val="000000"/>
          <w:sz w:val="20"/>
          <w:szCs w:val="20"/>
        </w:rPr>
        <w:t xml:space="preserve">Оборудование учебного кабинета и рабочих мест кабинета </w:t>
      </w:r>
      <w:r w:rsidRPr="009A0169">
        <w:rPr>
          <w:color w:val="000000"/>
          <w:sz w:val="20"/>
          <w:szCs w:val="20"/>
        </w:rPr>
        <w:t>б</w:t>
      </w:r>
      <w:r w:rsidRPr="009A0169">
        <w:rPr>
          <w:bCs/>
          <w:iCs/>
          <w:color w:val="000000"/>
          <w:sz w:val="20"/>
          <w:szCs w:val="20"/>
        </w:rPr>
        <w:t>ухгалтерского учета, налогообложения и аудита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>- рабочее место преподавателя;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sz w:val="20"/>
          <w:szCs w:val="20"/>
        </w:rPr>
        <w:t>-посадочные места обучающихся (по количеству обучающихся);</w:t>
      </w:r>
    </w:p>
    <w:p w:rsidR="0034517F" w:rsidRPr="009A0169" w:rsidRDefault="0034517F" w:rsidP="0034517F">
      <w:pPr>
        <w:pStyle w:val="23"/>
        <w:tabs>
          <w:tab w:val="left" w:pos="0"/>
        </w:tabs>
        <w:spacing w:after="0" w:line="240" w:lineRule="auto"/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- комплект бланков бухгалтерской документации;</w:t>
      </w:r>
    </w:p>
    <w:p w:rsidR="0034517F" w:rsidRPr="009A0169" w:rsidRDefault="0034517F" w:rsidP="0034517F">
      <w:pPr>
        <w:pStyle w:val="23"/>
        <w:tabs>
          <w:tab w:val="left" w:pos="0"/>
        </w:tabs>
        <w:spacing w:after="0" w:line="240" w:lineRule="auto"/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- комплект учебно-методической документации;</w:t>
      </w:r>
    </w:p>
    <w:p w:rsidR="0034517F" w:rsidRPr="009A0169" w:rsidRDefault="0034517F" w:rsidP="0034517F">
      <w:pPr>
        <w:pStyle w:val="23"/>
        <w:tabs>
          <w:tab w:val="left" w:pos="0"/>
        </w:tabs>
        <w:spacing w:after="0" w:line="240" w:lineRule="auto"/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- наглядные пособия.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 w:rsidRPr="009A0169">
        <w:rPr>
          <w:bCs/>
          <w:sz w:val="20"/>
          <w:szCs w:val="20"/>
        </w:rPr>
        <w:t>мультимедиапроектор</w:t>
      </w:r>
      <w:proofErr w:type="spellEnd"/>
      <w:r w:rsidRPr="009A0169">
        <w:rPr>
          <w:bCs/>
          <w:sz w:val="20"/>
          <w:szCs w:val="20"/>
        </w:rPr>
        <w:t xml:space="preserve">. 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Оборудование учебной </w:t>
      </w:r>
      <w:r w:rsidRPr="009A0169">
        <w:rPr>
          <w:sz w:val="20"/>
          <w:szCs w:val="20"/>
        </w:rPr>
        <w:t xml:space="preserve">лаборатории </w:t>
      </w:r>
      <w:r w:rsidRPr="009A0169">
        <w:rPr>
          <w:bCs/>
          <w:sz w:val="20"/>
          <w:szCs w:val="20"/>
        </w:rPr>
        <w:t>и рабочих мест лаборатории: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>- автоматизированное рабочее место преподавателя;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 - рабочие места обучающихся (по количеству обучающихся);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 - комплект калькуляторов.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Реализация программы модуля предполагает обязательную производственную практику.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>4.2. Информационное обеспечение обучения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A0169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A0169">
        <w:rPr>
          <w:b/>
          <w:bCs/>
          <w:sz w:val="20"/>
          <w:szCs w:val="20"/>
        </w:rPr>
        <w:t>Основные источники:</w:t>
      </w:r>
    </w:p>
    <w:p w:rsidR="00AA65D5" w:rsidRPr="00A25888" w:rsidRDefault="00AA65D5" w:rsidP="00A25888">
      <w:pPr>
        <w:pStyle w:val="af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25888">
        <w:rPr>
          <w:bCs/>
          <w:sz w:val="20"/>
          <w:szCs w:val="20"/>
        </w:rPr>
        <w:t>1.Налоговый Кодекс Российской Федерации части первая и втор</w:t>
      </w:r>
      <w:r w:rsidR="004774A2" w:rsidRPr="00A25888">
        <w:rPr>
          <w:bCs/>
          <w:sz w:val="20"/>
          <w:szCs w:val="20"/>
        </w:rPr>
        <w:t>ая по состоянию на 1 января 2018</w:t>
      </w:r>
      <w:r w:rsidRPr="00A25888">
        <w:rPr>
          <w:bCs/>
          <w:sz w:val="20"/>
          <w:szCs w:val="20"/>
        </w:rPr>
        <w:t xml:space="preserve"> года.- Новосибирск: Сибирское у</w:t>
      </w:r>
      <w:r w:rsidR="00CF284B" w:rsidRPr="00A25888">
        <w:rPr>
          <w:bCs/>
          <w:sz w:val="20"/>
          <w:szCs w:val="20"/>
        </w:rPr>
        <w:t>ниверситетское издательство, 201</w:t>
      </w:r>
      <w:r w:rsidRPr="00A25888">
        <w:rPr>
          <w:bCs/>
          <w:sz w:val="20"/>
          <w:szCs w:val="20"/>
        </w:rPr>
        <w:t>8. – 607с.</w:t>
      </w:r>
    </w:p>
    <w:p w:rsidR="00B5046F" w:rsidRPr="00A25888" w:rsidRDefault="00B5046F" w:rsidP="00A25888">
      <w:pPr>
        <w:pStyle w:val="af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25888">
        <w:rPr>
          <w:sz w:val="20"/>
          <w:szCs w:val="20"/>
        </w:rPr>
        <w:t>Крохина Ю.А. Налоги и налогообложение: Учебник /Ю.А. Крохина. – М.: Юрайт – 2017.</w:t>
      </w:r>
    </w:p>
    <w:p w:rsidR="00AA65D5" w:rsidRPr="00A25888" w:rsidRDefault="00B5046F" w:rsidP="00A25888">
      <w:pPr>
        <w:pStyle w:val="af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25888">
        <w:rPr>
          <w:bCs/>
          <w:sz w:val="20"/>
          <w:szCs w:val="20"/>
        </w:rPr>
        <w:t xml:space="preserve">Скворцов О.В. Налоги и налогообложение: Практикум /О.В. Скворцов – 11-е изд., </w:t>
      </w:r>
      <w:proofErr w:type="spellStart"/>
      <w:r w:rsidRPr="00A25888">
        <w:rPr>
          <w:bCs/>
          <w:sz w:val="20"/>
          <w:szCs w:val="20"/>
        </w:rPr>
        <w:t>испр</w:t>
      </w:r>
      <w:proofErr w:type="spellEnd"/>
      <w:r w:rsidRPr="00A25888">
        <w:rPr>
          <w:bCs/>
          <w:sz w:val="20"/>
          <w:szCs w:val="20"/>
        </w:rPr>
        <w:t>. – М.: Издательский центр «Академия», 2015.</w:t>
      </w:r>
    </w:p>
    <w:p w:rsidR="00B5046F" w:rsidRPr="00A25888" w:rsidRDefault="00B5046F" w:rsidP="00A25888">
      <w:pPr>
        <w:pStyle w:val="af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25888">
        <w:rPr>
          <w:bCs/>
          <w:sz w:val="20"/>
          <w:szCs w:val="20"/>
        </w:rPr>
        <w:t>Скворцов О.В. Налоги и налогообложение: Учебник /О.В. Скворцов – М.: Издательский центр «Академия», 2014.</w:t>
      </w:r>
    </w:p>
    <w:p w:rsidR="00B5046F" w:rsidRPr="00A25888" w:rsidRDefault="00B5046F" w:rsidP="00A25888">
      <w:pPr>
        <w:pStyle w:val="af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25888">
        <w:rPr>
          <w:bCs/>
          <w:sz w:val="20"/>
          <w:szCs w:val="20"/>
        </w:rPr>
        <w:t xml:space="preserve">Брыкова Н.В. Документирование хозяйственных операций и ведение бухгалтерского учёта имущества организации: Учебник для СПО /Н.В. Брыкова. – 4-е изд., </w:t>
      </w:r>
      <w:proofErr w:type="spellStart"/>
      <w:r w:rsidRPr="00A25888">
        <w:rPr>
          <w:bCs/>
          <w:sz w:val="20"/>
          <w:szCs w:val="20"/>
        </w:rPr>
        <w:t>испр</w:t>
      </w:r>
      <w:proofErr w:type="spellEnd"/>
      <w:r w:rsidRPr="00A25888">
        <w:rPr>
          <w:bCs/>
          <w:sz w:val="20"/>
          <w:szCs w:val="20"/>
        </w:rPr>
        <w:t xml:space="preserve">. – М.: Издательский центр «Академия», 2017. 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autoSpaceDE w:val="0"/>
        <w:autoSpaceDN w:val="0"/>
        <w:adjustRightInd w:val="0"/>
        <w:rPr>
          <w:sz w:val="20"/>
          <w:szCs w:val="20"/>
        </w:rPr>
      </w:pPr>
      <w:r w:rsidRPr="00A25888">
        <w:rPr>
          <w:rFonts w:eastAsia="Calibri"/>
          <w:sz w:val="20"/>
          <w:szCs w:val="20"/>
        </w:rPr>
        <w:t xml:space="preserve">Широбоков В.Г. Бухгалтерский финансовый учёт: Учебник – М.: Кнорус </w:t>
      </w:r>
      <w:r w:rsidRPr="00A25888">
        <w:rPr>
          <w:sz w:val="20"/>
          <w:szCs w:val="20"/>
        </w:rPr>
        <w:t>2016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rPr>
          <w:sz w:val="20"/>
          <w:szCs w:val="20"/>
        </w:rPr>
      </w:pPr>
      <w:r w:rsidRPr="00A25888">
        <w:rPr>
          <w:sz w:val="20"/>
          <w:szCs w:val="20"/>
        </w:rPr>
        <w:t xml:space="preserve">Налоги и налогообложение: Учебник и практикум /Г.Б. Полон. – М.: Юрайт – В, 2017. - 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autoSpaceDE w:val="0"/>
        <w:autoSpaceDN w:val="0"/>
        <w:adjustRightInd w:val="0"/>
        <w:rPr>
          <w:sz w:val="20"/>
          <w:szCs w:val="20"/>
        </w:rPr>
      </w:pPr>
      <w:r w:rsidRPr="00A25888">
        <w:rPr>
          <w:rFonts w:eastAsia="Calibri"/>
          <w:sz w:val="20"/>
          <w:szCs w:val="20"/>
        </w:rPr>
        <w:t xml:space="preserve">Гончаренко Л.И. </w:t>
      </w:r>
      <w:r w:rsidRPr="00A25888">
        <w:rPr>
          <w:sz w:val="20"/>
          <w:szCs w:val="20"/>
        </w:rPr>
        <w:t>Налоги и налогообложение: Учебник для СПО – М.: Кнорус 2018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autoSpaceDE w:val="0"/>
        <w:autoSpaceDN w:val="0"/>
        <w:adjustRightInd w:val="0"/>
        <w:rPr>
          <w:sz w:val="20"/>
          <w:szCs w:val="20"/>
        </w:rPr>
      </w:pPr>
      <w:r w:rsidRPr="00A25888">
        <w:rPr>
          <w:rFonts w:eastAsia="Calibri"/>
          <w:sz w:val="20"/>
          <w:szCs w:val="20"/>
        </w:rPr>
        <w:t xml:space="preserve">Ильина В.Н.  Налоги и налогообложение (для СПО) + Приложение: Тесты </w:t>
      </w:r>
      <w:r w:rsidRPr="00A25888">
        <w:rPr>
          <w:sz w:val="20"/>
          <w:szCs w:val="20"/>
        </w:rPr>
        <w:t>– М.: Кнорус 2018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autoSpaceDE w:val="0"/>
        <w:autoSpaceDN w:val="0"/>
        <w:adjustRightInd w:val="0"/>
        <w:rPr>
          <w:sz w:val="20"/>
          <w:szCs w:val="20"/>
        </w:rPr>
      </w:pPr>
      <w:r w:rsidRPr="00A25888">
        <w:rPr>
          <w:rFonts w:eastAsia="Calibri"/>
          <w:sz w:val="20"/>
          <w:szCs w:val="20"/>
        </w:rPr>
        <w:t xml:space="preserve">Скворцов О.В. Осуществление налогового учета и налогового планирования в организации (для СПО)  - </w:t>
      </w:r>
      <w:r w:rsidRPr="00A25888">
        <w:rPr>
          <w:sz w:val="20"/>
          <w:szCs w:val="20"/>
        </w:rPr>
        <w:t>М.: Кнорус 2018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rPr>
          <w:sz w:val="20"/>
          <w:szCs w:val="20"/>
        </w:rPr>
      </w:pPr>
      <w:r w:rsidRPr="00A25888">
        <w:rPr>
          <w:sz w:val="20"/>
          <w:szCs w:val="20"/>
        </w:rPr>
        <w:t xml:space="preserve">Бухгалтерский финансовый учёт: Учебник /И.М. Дмитриевой. – М.: Юрайт –В., </w:t>
      </w:r>
      <w:proofErr w:type="gramStart"/>
      <w:r w:rsidRPr="00A25888">
        <w:rPr>
          <w:sz w:val="20"/>
          <w:szCs w:val="20"/>
        </w:rPr>
        <w:t>2017.-</w:t>
      </w:r>
      <w:proofErr w:type="gramEnd"/>
      <w:r w:rsidRPr="00A25888">
        <w:rPr>
          <w:sz w:val="20"/>
          <w:szCs w:val="20"/>
        </w:rPr>
        <w:t xml:space="preserve"> 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rPr>
          <w:sz w:val="20"/>
          <w:szCs w:val="20"/>
        </w:rPr>
      </w:pPr>
      <w:r w:rsidRPr="00A25888">
        <w:rPr>
          <w:sz w:val="20"/>
          <w:szCs w:val="20"/>
        </w:rPr>
        <w:t>Захаров И.В. Бухгалтерский учёт и анализ: Учебник /И.В. Захаров. – М.: Юрайт –В, 2017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rPr>
          <w:sz w:val="20"/>
          <w:szCs w:val="20"/>
        </w:rPr>
      </w:pPr>
      <w:proofErr w:type="spellStart"/>
      <w:r w:rsidRPr="00A25888">
        <w:rPr>
          <w:sz w:val="20"/>
          <w:szCs w:val="20"/>
        </w:rPr>
        <w:t>Зылёва</w:t>
      </w:r>
      <w:proofErr w:type="spellEnd"/>
      <w:r w:rsidRPr="00A25888">
        <w:rPr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Pr="00A25888">
        <w:rPr>
          <w:sz w:val="20"/>
          <w:szCs w:val="20"/>
        </w:rPr>
        <w:t>Зылёва</w:t>
      </w:r>
      <w:proofErr w:type="spellEnd"/>
      <w:r w:rsidRPr="00A25888">
        <w:rPr>
          <w:sz w:val="20"/>
          <w:szCs w:val="20"/>
        </w:rPr>
        <w:t xml:space="preserve">, Ю.С. Сахно. – 3-е изд., </w:t>
      </w:r>
      <w:proofErr w:type="spellStart"/>
      <w:r w:rsidRPr="00A25888">
        <w:rPr>
          <w:sz w:val="20"/>
          <w:szCs w:val="20"/>
        </w:rPr>
        <w:t>испр</w:t>
      </w:r>
      <w:proofErr w:type="spellEnd"/>
      <w:r w:rsidRPr="00A25888">
        <w:rPr>
          <w:sz w:val="20"/>
          <w:szCs w:val="20"/>
        </w:rPr>
        <w:t>. – М.: Издательство Юрайт, 2016. – 178 с.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rPr>
          <w:sz w:val="20"/>
          <w:szCs w:val="20"/>
        </w:rPr>
      </w:pPr>
      <w:r w:rsidRPr="00A25888">
        <w:rPr>
          <w:sz w:val="20"/>
          <w:szCs w:val="20"/>
        </w:rPr>
        <w:t>Лебедева Е.М. Бухгалтерский учёт: Практикум: Учебное пособие /Е.М. Лебедева. – 7-е изд., стереотип. – М.: Издательский центр «Академия», 2015. –176 с. 2016</w:t>
      </w:r>
    </w:p>
    <w:p w:rsidR="00A25888" w:rsidRDefault="00A25888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A0169">
        <w:rPr>
          <w:b/>
          <w:bCs/>
          <w:sz w:val="20"/>
          <w:szCs w:val="20"/>
        </w:rPr>
        <w:t>Дополнительные источники:</w:t>
      </w:r>
    </w:p>
    <w:p w:rsidR="00AA65D5" w:rsidRPr="009A0169" w:rsidRDefault="00AA65D5" w:rsidP="00AA65D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 1. Поляк Г.Б. - Отв. </w:t>
      </w:r>
      <w:proofErr w:type="spellStart"/>
      <w:proofErr w:type="gramStart"/>
      <w:r w:rsidRPr="009A0169">
        <w:rPr>
          <w:bCs/>
          <w:sz w:val="20"/>
          <w:szCs w:val="20"/>
        </w:rPr>
        <w:t>ред.Налоги</w:t>
      </w:r>
      <w:proofErr w:type="spellEnd"/>
      <w:proofErr w:type="gramEnd"/>
      <w:r w:rsidRPr="009A0169">
        <w:rPr>
          <w:bCs/>
          <w:sz w:val="20"/>
          <w:szCs w:val="20"/>
        </w:rPr>
        <w:t xml:space="preserve"> и налогообложение 2-е изд., пер. и доп. Учебник и практикум для СПО – ЮРАЙТ – М., 2016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     2.</w:t>
      </w:r>
      <w:r w:rsidRPr="009A0169">
        <w:rPr>
          <w:sz w:val="20"/>
          <w:szCs w:val="20"/>
        </w:rPr>
        <w:t xml:space="preserve"> </w:t>
      </w:r>
      <w:proofErr w:type="spellStart"/>
      <w:r w:rsidRPr="009A0169">
        <w:rPr>
          <w:bCs/>
          <w:sz w:val="20"/>
          <w:szCs w:val="20"/>
        </w:rPr>
        <w:t>Пансков</w:t>
      </w:r>
      <w:proofErr w:type="spellEnd"/>
      <w:r w:rsidRPr="009A0169">
        <w:rPr>
          <w:bCs/>
          <w:sz w:val="20"/>
          <w:szCs w:val="20"/>
        </w:rPr>
        <w:t xml:space="preserve"> В.Г. Налоги и налогообложение 5-е изд., пер. И доп. Учебник и практикум для СПО – ЮРАЙТ – М., 2017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>3. Черник Д.Г. - Отв. ред., Сенков В.А. - Отв. ред. Налоги и налогообложение. Практикум. Учебное пособие для СПО – ЮРАЙТ – М., 2017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>4.</w:t>
      </w:r>
      <w:r w:rsidRPr="009A0169">
        <w:rPr>
          <w:sz w:val="20"/>
          <w:szCs w:val="20"/>
        </w:rPr>
        <w:t xml:space="preserve"> </w:t>
      </w:r>
      <w:proofErr w:type="spellStart"/>
      <w:r w:rsidRPr="009A0169">
        <w:rPr>
          <w:bCs/>
          <w:sz w:val="20"/>
          <w:szCs w:val="20"/>
        </w:rPr>
        <w:t>Пансков</w:t>
      </w:r>
      <w:proofErr w:type="spellEnd"/>
      <w:r w:rsidRPr="009A0169">
        <w:rPr>
          <w:bCs/>
          <w:sz w:val="20"/>
          <w:szCs w:val="20"/>
        </w:rPr>
        <w:t xml:space="preserve"> В.Г., Лёвочкина Т.А. Налоги и налогообложение. Практикум. Учебное пособие для СПО – ЮРАЙТ – М., 2016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5. </w:t>
      </w:r>
      <w:proofErr w:type="spellStart"/>
      <w:r w:rsidRPr="009A0169">
        <w:rPr>
          <w:bCs/>
          <w:sz w:val="20"/>
          <w:szCs w:val="20"/>
        </w:rPr>
        <w:t>Маршавина</w:t>
      </w:r>
      <w:proofErr w:type="spellEnd"/>
      <w:r w:rsidRPr="009A0169">
        <w:rPr>
          <w:bCs/>
          <w:sz w:val="20"/>
          <w:szCs w:val="20"/>
        </w:rPr>
        <w:t xml:space="preserve"> Л.Я. - Отв. ред., Чайковская Л.А. - Отв. ред. Налоги и налогообложение. Учебник для СПО – ЮРАЙТ – М., 2016.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</w:p>
    <w:p w:rsidR="00F361A2" w:rsidRDefault="00F361A2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A0169">
        <w:rPr>
          <w:b/>
          <w:bCs/>
          <w:sz w:val="20"/>
          <w:szCs w:val="20"/>
        </w:rPr>
        <w:t>Интернет-ресурсы:</w:t>
      </w:r>
    </w:p>
    <w:p w:rsidR="00AA65D5" w:rsidRPr="009A0169" w:rsidRDefault="00AA65D5" w:rsidP="00AA65D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9A0169">
        <w:rPr>
          <w:color w:val="000000"/>
          <w:sz w:val="20"/>
          <w:szCs w:val="20"/>
        </w:rPr>
        <w:t xml:space="preserve">Российский налоговый курьер. – Режим доступа: </w:t>
      </w:r>
      <w:r w:rsidRPr="009A0169">
        <w:rPr>
          <w:color w:val="000000"/>
          <w:sz w:val="20"/>
          <w:szCs w:val="20"/>
          <w:lang w:val="en-US"/>
        </w:rPr>
        <w:t>http</w:t>
      </w:r>
      <w:r w:rsidRPr="009A0169">
        <w:rPr>
          <w:color w:val="000000"/>
          <w:sz w:val="20"/>
          <w:szCs w:val="20"/>
        </w:rPr>
        <w:t>//</w:t>
      </w:r>
      <w:r w:rsidRPr="009A0169">
        <w:rPr>
          <w:color w:val="000000"/>
          <w:sz w:val="20"/>
          <w:szCs w:val="20"/>
          <w:lang w:val="en-US"/>
        </w:rPr>
        <w:t>www</w:t>
      </w:r>
      <w:r w:rsidRPr="009A0169">
        <w:rPr>
          <w:color w:val="000000"/>
          <w:sz w:val="20"/>
          <w:szCs w:val="20"/>
        </w:rPr>
        <w:t xml:space="preserve">. </w:t>
      </w:r>
      <w:proofErr w:type="spellStart"/>
      <w:r w:rsidRPr="009A0169">
        <w:rPr>
          <w:color w:val="000000"/>
          <w:sz w:val="20"/>
          <w:szCs w:val="20"/>
          <w:lang w:val="en-US"/>
        </w:rPr>
        <w:t>rnk</w:t>
      </w:r>
      <w:proofErr w:type="spellEnd"/>
      <w:r w:rsidRPr="009A0169">
        <w:rPr>
          <w:color w:val="000000"/>
          <w:sz w:val="20"/>
          <w:szCs w:val="20"/>
        </w:rPr>
        <w:t>.</w:t>
      </w:r>
      <w:proofErr w:type="spellStart"/>
      <w:r w:rsidRPr="009A0169">
        <w:rPr>
          <w:color w:val="000000"/>
          <w:sz w:val="20"/>
          <w:szCs w:val="20"/>
          <w:lang w:val="en-US"/>
        </w:rPr>
        <w:t>ru</w:t>
      </w:r>
      <w:proofErr w:type="spellEnd"/>
      <w:r w:rsidRPr="009A0169">
        <w:rPr>
          <w:color w:val="000000"/>
          <w:sz w:val="20"/>
          <w:szCs w:val="20"/>
        </w:rPr>
        <w:t xml:space="preserve"> / </w:t>
      </w:r>
    </w:p>
    <w:p w:rsidR="00AA65D5" w:rsidRPr="009A0169" w:rsidRDefault="00AA65D5" w:rsidP="00AA65D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9A0169">
        <w:rPr>
          <w:color w:val="000000"/>
          <w:sz w:val="20"/>
          <w:szCs w:val="20"/>
        </w:rPr>
        <w:t xml:space="preserve">Российская газета. – Режим доступа: </w:t>
      </w:r>
      <w:r w:rsidRPr="009A0169">
        <w:rPr>
          <w:color w:val="000000"/>
          <w:sz w:val="20"/>
          <w:szCs w:val="20"/>
          <w:lang w:val="en-US"/>
        </w:rPr>
        <w:t>http</w:t>
      </w:r>
      <w:r w:rsidRPr="009A0169">
        <w:rPr>
          <w:color w:val="000000"/>
          <w:sz w:val="20"/>
          <w:szCs w:val="20"/>
        </w:rPr>
        <w:t>//</w:t>
      </w:r>
      <w:r w:rsidRPr="009A0169">
        <w:rPr>
          <w:color w:val="000000"/>
          <w:sz w:val="20"/>
          <w:szCs w:val="20"/>
          <w:lang w:val="en-US"/>
        </w:rPr>
        <w:t>www</w:t>
      </w:r>
      <w:r w:rsidRPr="009A0169">
        <w:rPr>
          <w:color w:val="000000"/>
          <w:sz w:val="20"/>
          <w:szCs w:val="20"/>
        </w:rPr>
        <w:t>.</w:t>
      </w:r>
      <w:proofErr w:type="spellStart"/>
      <w:r w:rsidRPr="009A0169">
        <w:rPr>
          <w:color w:val="000000"/>
          <w:sz w:val="20"/>
          <w:szCs w:val="20"/>
          <w:lang w:val="en-US"/>
        </w:rPr>
        <w:t>rq</w:t>
      </w:r>
      <w:proofErr w:type="spellEnd"/>
      <w:r w:rsidRPr="009A0169">
        <w:rPr>
          <w:color w:val="000000"/>
          <w:sz w:val="20"/>
          <w:szCs w:val="20"/>
        </w:rPr>
        <w:t>.</w:t>
      </w:r>
      <w:proofErr w:type="spellStart"/>
      <w:r w:rsidRPr="009A0169">
        <w:rPr>
          <w:color w:val="000000"/>
          <w:sz w:val="20"/>
          <w:szCs w:val="20"/>
          <w:lang w:val="en-US"/>
        </w:rPr>
        <w:t>ru</w:t>
      </w:r>
      <w:proofErr w:type="spellEnd"/>
      <w:r w:rsidRPr="009A0169">
        <w:rPr>
          <w:color w:val="000000"/>
          <w:sz w:val="20"/>
          <w:szCs w:val="20"/>
        </w:rPr>
        <w:t xml:space="preserve"> / </w:t>
      </w:r>
    </w:p>
    <w:p w:rsidR="00AA65D5" w:rsidRPr="009A0169" w:rsidRDefault="00AA65D5" w:rsidP="00AA65D5">
      <w:pPr>
        <w:numPr>
          <w:ilvl w:val="0"/>
          <w:numId w:val="14"/>
        </w:numPr>
        <w:rPr>
          <w:color w:val="000000"/>
          <w:sz w:val="20"/>
          <w:szCs w:val="20"/>
        </w:rPr>
      </w:pPr>
      <w:r w:rsidRPr="009A0169">
        <w:rPr>
          <w:bCs/>
          <w:sz w:val="20"/>
          <w:szCs w:val="20"/>
        </w:rPr>
        <w:lastRenderedPageBreak/>
        <w:t>Российский налоговый портал</w:t>
      </w:r>
      <w:r w:rsidRPr="009A0169">
        <w:rPr>
          <w:color w:val="000000"/>
          <w:sz w:val="20"/>
          <w:szCs w:val="20"/>
        </w:rPr>
        <w:t xml:space="preserve">. – Режим доступа: </w:t>
      </w:r>
      <w:r w:rsidRPr="009A0169">
        <w:rPr>
          <w:color w:val="000000"/>
          <w:sz w:val="20"/>
          <w:szCs w:val="20"/>
          <w:lang w:val="en-US"/>
        </w:rPr>
        <w:t>http</w:t>
      </w:r>
      <w:r w:rsidRPr="009A0169">
        <w:rPr>
          <w:color w:val="000000"/>
          <w:sz w:val="20"/>
          <w:szCs w:val="20"/>
        </w:rPr>
        <w:t>//</w:t>
      </w:r>
      <w:r w:rsidRPr="009A0169">
        <w:rPr>
          <w:color w:val="000000"/>
          <w:sz w:val="20"/>
          <w:szCs w:val="20"/>
          <w:lang w:val="en-US"/>
        </w:rPr>
        <w:t>www</w:t>
      </w:r>
      <w:r w:rsidRPr="009A0169">
        <w:rPr>
          <w:color w:val="000000"/>
          <w:sz w:val="20"/>
          <w:szCs w:val="20"/>
        </w:rPr>
        <w:t>.</w:t>
      </w:r>
      <w:proofErr w:type="spellStart"/>
      <w:r w:rsidRPr="009A0169">
        <w:rPr>
          <w:color w:val="000000"/>
          <w:sz w:val="20"/>
          <w:szCs w:val="20"/>
          <w:lang w:val="en-US"/>
        </w:rPr>
        <w:t>taxpravo</w:t>
      </w:r>
      <w:proofErr w:type="spellEnd"/>
      <w:r w:rsidRPr="009A0169">
        <w:rPr>
          <w:color w:val="000000"/>
          <w:sz w:val="20"/>
          <w:szCs w:val="20"/>
        </w:rPr>
        <w:t>.</w:t>
      </w:r>
      <w:proofErr w:type="spellStart"/>
      <w:r w:rsidRPr="009A0169">
        <w:rPr>
          <w:color w:val="000000"/>
          <w:sz w:val="20"/>
          <w:szCs w:val="20"/>
          <w:lang w:val="en-US"/>
        </w:rPr>
        <w:t>ru</w:t>
      </w:r>
      <w:proofErr w:type="spellEnd"/>
      <w:r w:rsidRPr="009A0169">
        <w:rPr>
          <w:color w:val="000000"/>
          <w:sz w:val="20"/>
          <w:szCs w:val="20"/>
        </w:rPr>
        <w:t xml:space="preserve"> / </w:t>
      </w:r>
    </w:p>
    <w:p w:rsidR="00AA65D5" w:rsidRPr="009A0169" w:rsidRDefault="00AA65D5" w:rsidP="00AA65D5">
      <w:pPr>
        <w:keepNext/>
        <w:numPr>
          <w:ilvl w:val="0"/>
          <w:numId w:val="14"/>
        </w:numPr>
        <w:autoSpaceDE w:val="0"/>
        <w:autoSpaceDN w:val="0"/>
        <w:ind w:left="0" w:firstLine="360"/>
        <w:jc w:val="both"/>
        <w:outlineLvl w:val="0"/>
        <w:rPr>
          <w:sz w:val="20"/>
          <w:szCs w:val="20"/>
        </w:rPr>
      </w:pPr>
      <w:r w:rsidRPr="009A0169">
        <w:rPr>
          <w:bCs/>
          <w:sz w:val="20"/>
          <w:szCs w:val="20"/>
        </w:rPr>
        <w:t xml:space="preserve">Строительство и ремонт </w:t>
      </w:r>
      <w:r w:rsidRPr="009A0169">
        <w:rPr>
          <w:sz w:val="20"/>
          <w:szCs w:val="20"/>
        </w:rPr>
        <w:t xml:space="preserve">[Электронный ресурс]. – Режим доступа: </w:t>
      </w:r>
      <w:r w:rsidRPr="009A0169">
        <w:rPr>
          <w:sz w:val="20"/>
          <w:szCs w:val="20"/>
          <w:lang w:val="en-US"/>
        </w:rPr>
        <w:t>http</w:t>
      </w:r>
      <w:r w:rsidRPr="009A0169">
        <w:rPr>
          <w:sz w:val="20"/>
          <w:szCs w:val="20"/>
        </w:rPr>
        <w:t>//</w:t>
      </w:r>
      <w:r w:rsidRPr="009A0169">
        <w:rPr>
          <w:sz w:val="20"/>
          <w:szCs w:val="20"/>
          <w:lang w:val="en-US"/>
        </w:rPr>
        <w:t>www</w:t>
      </w:r>
      <w:r w:rsidRPr="009A0169">
        <w:rPr>
          <w:sz w:val="20"/>
          <w:szCs w:val="20"/>
        </w:rPr>
        <w:t>.</w:t>
      </w:r>
      <w:proofErr w:type="spellStart"/>
      <w:r w:rsidRPr="009A0169">
        <w:rPr>
          <w:sz w:val="20"/>
          <w:szCs w:val="20"/>
          <w:lang w:val="en-US"/>
        </w:rPr>
        <w:t>stroy</w:t>
      </w:r>
      <w:proofErr w:type="spellEnd"/>
      <w:r w:rsidRPr="009A0169">
        <w:rPr>
          <w:sz w:val="20"/>
          <w:szCs w:val="20"/>
        </w:rPr>
        <w:t>-</w:t>
      </w:r>
      <w:proofErr w:type="spellStart"/>
      <w:r w:rsidRPr="009A0169">
        <w:rPr>
          <w:sz w:val="20"/>
          <w:szCs w:val="20"/>
          <w:lang w:val="en-US"/>
        </w:rPr>
        <w:t>remont</w:t>
      </w:r>
      <w:proofErr w:type="spellEnd"/>
      <w:r w:rsidRPr="009A0169">
        <w:rPr>
          <w:sz w:val="20"/>
          <w:szCs w:val="20"/>
        </w:rPr>
        <w:t>.</w:t>
      </w:r>
    </w:p>
    <w:p w:rsidR="00F361A2" w:rsidRDefault="00F361A2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A0169">
        <w:rPr>
          <w:sz w:val="20"/>
          <w:szCs w:val="20"/>
        </w:rPr>
        <w:t xml:space="preserve">       Освоение программы профессионального модуля должно основываться на инновационных </w:t>
      </w:r>
      <w:proofErr w:type="spellStart"/>
      <w:r w:rsidRPr="009A0169">
        <w:rPr>
          <w:sz w:val="20"/>
          <w:szCs w:val="20"/>
        </w:rPr>
        <w:t>психолого</w:t>
      </w:r>
      <w:proofErr w:type="spellEnd"/>
      <w:r w:rsidRPr="009A0169">
        <w:rPr>
          <w:sz w:val="20"/>
          <w:szCs w:val="20"/>
        </w:rPr>
        <w:t xml:space="preserve"> – педагогических подходах и технологиях, направленных на повышение эффективности преподавания и качества подготовки обучающихся. Для решения этих задач возникает необходимость использования индивидуализации и дифференциации обучения, интегративного обучения, реализации исследовательского подхода в образовательном процессе, что способствует активации познавательной деятельности обучающихся, вовлечению их в учебную деятельность в качестве ее субъекта. В целях реализации компетентностного подхода рекомендуется использование в образовательном процессе активных 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различные тренинги в сочетании с внеклассной работой для формирования и развития общих и профессиональных компетенций обучающихся.</w:t>
      </w:r>
    </w:p>
    <w:p w:rsidR="0034517F" w:rsidRPr="009A0169" w:rsidRDefault="0034517F" w:rsidP="0034517F">
      <w:pPr>
        <w:pStyle w:val="210"/>
        <w:widowControl w:val="0"/>
        <w:spacing w:line="21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9A0169">
        <w:rPr>
          <w:rFonts w:ascii="Times New Roman" w:hAnsi="Times New Roman" w:cs="Times New Roman"/>
          <w:sz w:val="20"/>
          <w:szCs w:val="20"/>
        </w:rPr>
        <w:t xml:space="preserve">       </w:t>
      </w:r>
      <w:r w:rsidRPr="009A0169">
        <w:rPr>
          <w:rFonts w:ascii="Times New Roman" w:hAnsi="Times New Roman" w:cs="Times New Roman"/>
          <w:bCs/>
          <w:sz w:val="20"/>
          <w:szCs w:val="20"/>
        </w:rPr>
        <w:t>Освоение программы модуля базируется на изучении общепрофессиональных дисциплин</w:t>
      </w:r>
      <w:r w:rsidRPr="009A0169">
        <w:rPr>
          <w:bCs/>
          <w:sz w:val="20"/>
          <w:szCs w:val="20"/>
        </w:rPr>
        <w:t xml:space="preserve"> </w:t>
      </w:r>
      <w:r w:rsidRPr="009A0169">
        <w:rPr>
          <w:rFonts w:ascii="Times New Roman" w:hAnsi="Times New Roman" w:cs="Times New Roman"/>
          <w:sz w:val="20"/>
          <w:szCs w:val="20"/>
        </w:rPr>
        <w:t>Экономика организации, Статистика, Менеджмент, Документационное обеспечение управления, Правовое обеспечение профессиональной деятельности, Финансы, денежное обращение и кредит, Налоги и налогообложение, Основы бухгалтерского учета, Аудит, Безопасность жизнедеятельности.</w:t>
      </w:r>
      <w:r w:rsidRPr="009A016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A0169">
        <w:rPr>
          <w:rFonts w:ascii="Times New Roman" w:hAnsi="Times New Roman" w:cs="Times New Roman"/>
          <w:sz w:val="20"/>
          <w:szCs w:val="20"/>
        </w:rPr>
        <w:t>Перед изучением модуля обучающиеся изучают следующие модули: Документирование хозяйственных операций и ведение бухгалтерского учета имущества организации, Ведение бухгалтерского учета источников формирования имущества, выполнение работ по   инвентаризации имущества и финансовых обязательств организации.</w:t>
      </w:r>
    </w:p>
    <w:p w:rsidR="0034517F" w:rsidRPr="009A0169" w:rsidRDefault="0034517F" w:rsidP="0034517F">
      <w:pPr>
        <w:ind w:firstLine="720"/>
        <w:jc w:val="both"/>
        <w:rPr>
          <w:bCs/>
          <w:sz w:val="20"/>
          <w:szCs w:val="20"/>
        </w:rPr>
      </w:pPr>
      <w:r w:rsidRPr="009A0169">
        <w:rPr>
          <w:sz w:val="20"/>
          <w:szCs w:val="20"/>
        </w:rPr>
        <w:t xml:space="preserve">Для формирования  профессиональных компетенций в рамках профессионального модуля предусматривается производственная  практика  по профилю специальности, которую </w:t>
      </w:r>
      <w:r w:rsidRPr="009A0169">
        <w:rPr>
          <w:bCs/>
          <w:sz w:val="20"/>
          <w:szCs w:val="20"/>
        </w:rPr>
        <w:t>рекомендуется  проводить</w:t>
      </w:r>
      <w:r w:rsidRPr="009A0169">
        <w:rPr>
          <w:sz w:val="20"/>
          <w:szCs w:val="20"/>
        </w:rPr>
        <w:t xml:space="preserve"> </w:t>
      </w:r>
      <w:r w:rsidRPr="009A0169">
        <w:rPr>
          <w:bCs/>
          <w:sz w:val="20"/>
          <w:szCs w:val="20"/>
        </w:rPr>
        <w:t>после изучения каждого раздела профессионального модуля.  Изучение данного модуля направлено на ф</w:t>
      </w:r>
      <w:r w:rsidRPr="009A0169">
        <w:rPr>
          <w:sz w:val="20"/>
          <w:szCs w:val="20"/>
        </w:rPr>
        <w:t>ормирование у будущих специалистов теоретических знаний и практических навыков по методологии составления бухгалтерской (финансовой) отчетности, исходя из запросов внешних и внутренних пользователей и современных условиях хозяйствования. В процессе обучения студенты должны уметь адаптировать полученные знания и навыки к конкретным условиям функционирования организаций (предприятий), должны уяснить роль каждой формы бухгалтерской отчетности, овладеть методологией проведения ее анализа.  Производственная практика д</w:t>
      </w:r>
      <w:r w:rsidRPr="009A0169">
        <w:rPr>
          <w:bCs/>
          <w:sz w:val="20"/>
          <w:szCs w:val="20"/>
        </w:rPr>
        <w:t>олжна  проводиться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результатов, подтвержденных документами соответствующих организаций.</w:t>
      </w:r>
    </w:p>
    <w:p w:rsidR="0034517F" w:rsidRPr="009A0169" w:rsidRDefault="0034517F" w:rsidP="0034517F">
      <w:pPr>
        <w:ind w:firstLine="720"/>
        <w:jc w:val="both"/>
        <w:rPr>
          <w:bCs/>
          <w:sz w:val="20"/>
          <w:szCs w:val="20"/>
        </w:rPr>
      </w:pPr>
      <w:r w:rsidRPr="009A0169">
        <w:rPr>
          <w:sz w:val="20"/>
          <w:szCs w:val="20"/>
        </w:rPr>
        <w:t>Для успешного освоения программы профессионального модуля обучающиеся обеспечиваются комплектом учебно-методических материалов, рекомендациями по самостоятельной работе и по практике.</w:t>
      </w:r>
      <w:r w:rsidR="00610F26" w:rsidRPr="009A0169">
        <w:rPr>
          <w:sz w:val="20"/>
          <w:szCs w:val="20"/>
        </w:rPr>
        <w:t xml:space="preserve"> </w:t>
      </w:r>
      <w:r w:rsidRPr="009A0169">
        <w:rPr>
          <w:bCs/>
          <w:sz w:val="20"/>
          <w:szCs w:val="20"/>
        </w:rPr>
        <w:t>При проведении практических занятий возможно деление учебной группы на подгруппы численностью не менее 8 человек.</w:t>
      </w:r>
    </w:p>
    <w:p w:rsidR="0034517F" w:rsidRPr="009A0169" w:rsidRDefault="0034517F" w:rsidP="0034517F">
      <w:pPr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 xml:space="preserve">Основными видами теоретических занятий являются лекции, семинарские занятия. На лекциях используются следующие приемы для взаимодействия лектора со слушателями (студентами): использование слайдов; использование раздаточного материала, вопросы лектора. На семинарах используются активные формы работы: </w:t>
      </w:r>
      <w:r w:rsidRPr="009A0169">
        <w:rPr>
          <w:bCs/>
          <w:sz w:val="20"/>
          <w:szCs w:val="20"/>
        </w:rPr>
        <w:t xml:space="preserve">занятия с применением электронных образовательных ресурсов, деловые и ролевые игры,  индивидуальные и групповые проекты, анализ производственных ситуаций,  различные тренинги </w:t>
      </w:r>
      <w:r w:rsidRPr="009A0169">
        <w:rPr>
          <w:sz w:val="20"/>
          <w:szCs w:val="20"/>
        </w:rPr>
        <w:t>расчеты с использованием программных продуктов; использование Интернета;  использование программы «Гарант», использование программы «Консультант Плюс».</w:t>
      </w:r>
    </w:p>
    <w:p w:rsidR="0034517F" w:rsidRPr="009A0169" w:rsidRDefault="0034517F" w:rsidP="0034517F">
      <w:pPr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Внеаудиторная работа осуществляется в форме работы с информационными материалами, подготовки творческих и аналитических отчетов и представления результатов деятельности в виде письменных работ. Самостоятельная работа сопровождается индивидуальными и групповыми консультациями.</w:t>
      </w:r>
      <w:r w:rsidR="00610F26" w:rsidRPr="009A0169">
        <w:rPr>
          <w:sz w:val="20"/>
          <w:szCs w:val="20"/>
        </w:rPr>
        <w:t xml:space="preserve"> </w:t>
      </w:r>
      <w:r w:rsidRPr="009A0169">
        <w:rPr>
          <w:sz w:val="20"/>
          <w:szCs w:val="20"/>
        </w:rPr>
        <w:t>Для обучающихся создана возможность доступа к сети Интернет.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540"/>
        </w:tabs>
        <w:jc w:val="both"/>
        <w:rPr>
          <w:b/>
          <w:bCs/>
          <w:iCs/>
          <w:sz w:val="20"/>
          <w:szCs w:val="20"/>
        </w:rPr>
      </w:pPr>
      <w:r w:rsidRPr="009A0169">
        <w:rPr>
          <w:b/>
          <w:sz w:val="20"/>
          <w:szCs w:val="20"/>
        </w:rPr>
        <w:t>4.4. Кадровое обеспечение образовательного процесса</w:t>
      </w:r>
      <w:r w:rsidRPr="009A0169">
        <w:rPr>
          <w:b/>
          <w:bCs/>
          <w:iCs/>
          <w:sz w:val="20"/>
          <w:szCs w:val="20"/>
        </w:rPr>
        <w:t>.</w:t>
      </w:r>
    </w:p>
    <w:p w:rsidR="0034517F" w:rsidRPr="009A0169" w:rsidRDefault="0034517F" w:rsidP="007C0E17">
      <w:pPr>
        <w:widowControl w:val="0"/>
        <w:tabs>
          <w:tab w:val="left" w:pos="540"/>
        </w:tabs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ab/>
      </w:r>
      <w:r w:rsidRPr="009A0169">
        <w:rPr>
          <w:b/>
          <w:bCs/>
          <w:sz w:val="20"/>
          <w:szCs w:val="20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курсу: </w:t>
      </w:r>
      <w:r w:rsidRPr="009A0169">
        <w:rPr>
          <w:bCs/>
          <w:sz w:val="20"/>
          <w:szCs w:val="20"/>
        </w:rPr>
        <w:t>в</w:t>
      </w:r>
      <w:r w:rsidRPr="009A0169">
        <w:rPr>
          <w:sz w:val="20"/>
          <w:szCs w:val="20"/>
        </w:rPr>
        <w:t xml:space="preserve">ысшее профессиональное образование по направлению подготовки в области, соответствующей профилю преподаваемого модуля  , опыт работы  в организациях соответствующей </w:t>
      </w:r>
      <w:r w:rsidRPr="009A0169">
        <w:rPr>
          <w:spacing w:val="-1"/>
          <w:sz w:val="20"/>
          <w:szCs w:val="20"/>
        </w:rPr>
        <w:t>профессиональной сферы не менее 3 лет</w:t>
      </w:r>
      <w:r w:rsidRPr="009A0169">
        <w:rPr>
          <w:sz w:val="20"/>
          <w:szCs w:val="20"/>
        </w:rPr>
        <w:t xml:space="preserve">, </w:t>
      </w:r>
      <w:r w:rsidRPr="009A0169">
        <w:rPr>
          <w:bCs/>
          <w:sz w:val="20"/>
          <w:szCs w:val="20"/>
        </w:rPr>
        <w:t>прохождение стажировки в профильных организациях не реже 1 раза в 3 года, прохождение курсов повышения квалификации не реже 1 раза в 5 лет.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A0169">
        <w:rPr>
          <w:bCs/>
          <w:sz w:val="20"/>
          <w:szCs w:val="20"/>
        </w:rPr>
        <w:tab/>
      </w:r>
      <w:r w:rsidRPr="009A0169">
        <w:rPr>
          <w:b/>
          <w:bCs/>
          <w:sz w:val="20"/>
          <w:szCs w:val="20"/>
        </w:rPr>
        <w:t xml:space="preserve">Требования к квалификации педагогических кадров, осуществляющих руководство практикой. 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ab/>
      </w:r>
      <w:r w:rsidRPr="009A0169">
        <w:rPr>
          <w:sz w:val="20"/>
          <w:szCs w:val="20"/>
        </w:rPr>
        <w:t xml:space="preserve">Реализация </w:t>
      </w:r>
      <w:r w:rsidRPr="009A0169">
        <w:rPr>
          <w:spacing w:val="-1"/>
          <w:sz w:val="20"/>
          <w:szCs w:val="20"/>
        </w:rPr>
        <w:t xml:space="preserve">программы модуля </w:t>
      </w:r>
      <w:r w:rsidRPr="009A0169">
        <w:rPr>
          <w:sz w:val="20"/>
          <w:szCs w:val="20"/>
        </w:rPr>
        <w:t xml:space="preserve">должна обеспечиваться педагогическими кадрами, имеющими высшее образование, соответствующее профилю преподаваемой дисциплины  (модуля), опыт работы  в организациях соответствующей </w:t>
      </w:r>
      <w:r w:rsidRPr="009A0169">
        <w:rPr>
          <w:spacing w:val="-1"/>
          <w:sz w:val="20"/>
          <w:szCs w:val="20"/>
        </w:rPr>
        <w:t>профессиональной сферы не менее 3 лет</w:t>
      </w:r>
      <w:r w:rsidRPr="009A0169">
        <w:rPr>
          <w:sz w:val="20"/>
          <w:szCs w:val="20"/>
        </w:rPr>
        <w:t xml:space="preserve">, </w:t>
      </w:r>
      <w:r w:rsidRPr="009A0169">
        <w:rPr>
          <w:bCs/>
          <w:sz w:val="20"/>
          <w:szCs w:val="20"/>
        </w:rPr>
        <w:t>прохождение стажировки в профильных организациях не реже 1 раза в 3 года</w:t>
      </w:r>
      <w:r w:rsidRPr="009A0169">
        <w:rPr>
          <w:sz w:val="20"/>
          <w:szCs w:val="20"/>
        </w:rPr>
        <w:t>.</w:t>
      </w:r>
    </w:p>
    <w:p w:rsidR="000C4B7F" w:rsidRDefault="000C4B7F" w:rsidP="0034517F">
      <w:pPr>
        <w:rPr>
          <w:b/>
          <w:bCs/>
          <w:iCs/>
          <w:sz w:val="20"/>
          <w:szCs w:val="20"/>
        </w:rPr>
      </w:pP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A0169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536"/>
        <w:gridCol w:w="2693"/>
      </w:tblGrid>
      <w:tr w:rsidR="0034517F" w:rsidRPr="009A0169" w:rsidTr="001F130B">
        <w:trPr>
          <w:trHeight w:val="2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610F26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>Результаты (освоенные профессиональные компетенции)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Cs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 </w:t>
            </w:r>
            <w:r w:rsidR="004D58E0" w:rsidRPr="004D58E0">
              <w:rPr>
                <w:sz w:val="20"/>
                <w:szCs w:val="20"/>
              </w:rPr>
              <w:t>Формировать бухгалтерские проводки по начислению и перечислению налогов и сборов в бюджеты различных уровней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выделения элементов налогообложения в соответствии с Налоговым  Кодексом РФ;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color w:val="FF0000"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результата практической работы по расчетам с бюджетом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Точность и грамотность оформления бухгалтерских проводок  по начислению налогов и сборов;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vanish/>
                <w:sz w:val="20"/>
                <w:szCs w:val="20"/>
              </w:rPr>
            </w:pPr>
            <w:r w:rsidRPr="009A0169">
              <w:rPr>
                <w:vanish/>
                <w:sz w:val="20"/>
                <w:szCs w:val="20"/>
              </w:rPr>
              <w:t>по начислению проводок по расчетам с бюджетом;с требованиями учета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  Точность и грамотность оформления бухгалтерских проводок по перечислению сумм налогов и сборов;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ind w:firstLine="284"/>
              <w:rPr>
                <w:vanish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Правильность соблюдения этапов   аналитического учета по счету 68 «Расчеты по налогам и сборам» в соответствии с  требованиями учета;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4D58E0" w:rsidP="00DF4EB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4D58E0">
              <w:rPr>
                <w:sz w:val="20"/>
                <w:szCs w:val="20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ind w:firstLine="208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определения  источников уплаты налогов, сборов, пошлин;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Наблюдение за деятельностью на практических занятиях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ind w:firstLine="245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Точность заполнения платежных поручений  по перечислению налогов и сборов на основании соответствующих реквизитов и образца заполнения платежных поручений по перечислению налогов, сборов и пошлин;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34517F" w:rsidRPr="009A0169" w:rsidRDefault="0034517F" w:rsidP="00DF4EB3">
            <w:pPr>
              <w:rPr>
                <w:bCs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rPr>
                <w:bCs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val="en-US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использования кодов бюджетной классификации для определенных налогов, штрафов и пени;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34517F" w:rsidRPr="009A0169" w:rsidTr="001F130B">
        <w:trPr>
          <w:trHeight w:val="2241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spacing w:line="228" w:lineRule="auto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Правильность и точность заполнения  данных статуса плательщика, ИНН (Индивидуального номера налогоплательщика) получателя, КПП (Кода причины постановки на учет) получателя; наименования налоговой инспекции, КБК (Кода бюджетной классификации), ОКАТО (Общероссийский классификатор административно-территориальных образований), основания платежа, страхового периода, номера документа, даты документа;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val="en-US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Качество и точность осуществления  контроля прохождения платежных поручений по расчетно-кассовым банковским операциям с использованием выписок банка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занятии: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4D58E0" w:rsidP="004D58E0">
            <w:pPr>
              <w:widowControl w:val="0"/>
              <w:suppressAutoHyphens/>
              <w:rPr>
                <w:sz w:val="20"/>
                <w:szCs w:val="20"/>
              </w:rPr>
            </w:pPr>
            <w:r w:rsidRPr="004D58E0">
              <w:rPr>
                <w:sz w:val="20"/>
                <w:szCs w:val="20"/>
              </w:rPr>
              <w:t>Формировать бухгалтерские проводки по начислению и перечислению страховых взносов во внебюджетные фонды и налоговые органы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spacing w:line="257" w:lineRule="auto"/>
              <w:ind w:firstLine="284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 проведения расчетов с  внебюджетными фондами;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i/>
                <w:i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Наблюдение за деятельностью на практических занятиях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Точность </w:t>
            </w:r>
            <w:proofErr w:type="gramStart"/>
            <w:r w:rsidRPr="009A0169">
              <w:rPr>
                <w:sz w:val="20"/>
                <w:szCs w:val="20"/>
              </w:rPr>
              <w:t>определения  объектов</w:t>
            </w:r>
            <w:proofErr w:type="gramEnd"/>
            <w:r w:rsidRPr="009A0169">
              <w:rPr>
                <w:sz w:val="20"/>
                <w:szCs w:val="20"/>
              </w:rPr>
              <w:t xml:space="preserve"> налогообложения и соблюдение сроков для исчисления Единого социального налога (</w:t>
            </w:r>
            <w:r w:rsidR="005B51D9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>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Наблюдение за деятельностью на практических занятиях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Правильность оформления бухгалтерских проводок </w:t>
            </w:r>
            <w:proofErr w:type="gramStart"/>
            <w:r w:rsidRPr="009A0169">
              <w:rPr>
                <w:sz w:val="20"/>
                <w:szCs w:val="20"/>
              </w:rPr>
              <w:t>начисления  и</w:t>
            </w:r>
            <w:proofErr w:type="gramEnd"/>
            <w:r w:rsidRPr="009A0169">
              <w:rPr>
                <w:sz w:val="20"/>
                <w:szCs w:val="20"/>
              </w:rPr>
              <w:t xml:space="preserve"> перечисления сумм </w:t>
            </w:r>
            <w:r w:rsidR="005B51D9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 xml:space="preserve">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  <w:lang w:val="en-US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Точность осуществления аналитического учета по счету 69 «Расчеты по социальному страхованию»;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</w:t>
            </w:r>
            <w:r w:rsidRPr="009A0169">
              <w:rPr>
                <w:snapToGrid w:val="0"/>
                <w:sz w:val="20"/>
                <w:szCs w:val="20"/>
              </w:rPr>
              <w:t xml:space="preserve"> проведения начисления  и перечисления взносов на страхование от несчастных случаев на производстве и </w:t>
            </w:r>
            <w:r w:rsidRPr="009A0169">
              <w:rPr>
                <w:snapToGrid w:val="0"/>
                <w:sz w:val="20"/>
                <w:szCs w:val="20"/>
              </w:rPr>
              <w:lastRenderedPageBreak/>
              <w:t>профессиональных заболеваний;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lastRenderedPageBreak/>
              <w:t xml:space="preserve">Оценка на практическом занятии </w:t>
            </w:r>
          </w:p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4D58E0" w:rsidP="00DF4EB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4D58E0">
              <w:rPr>
                <w:sz w:val="20"/>
                <w:szCs w:val="20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      </w:r>
            <w:r w:rsidR="001F130B" w:rsidRPr="00E30F6F">
              <w:rPr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использования  образца заполнения платежных поручений по перечислению страховых взносов во внебюджетные фонды;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Наблюдение за деятельностью на практических занятиях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spacing w:line="228" w:lineRule="auto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заполнения данных статуса плательщика, ИНН (Индивидуального номера налогоплательщика) получателя, КПП (Кода причины постановки на учет) получателя; наименования налоговой инспекции, КБК (Кода бюджетной классификации), ОКАТО (Общероссийский классификатор административно-территориальных образований), основания платежа, страхового периода, номера документа, даты документа;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34517F" w:rsidRPr="009A0169" w:rsidRDefault="0034517F" w:rsidP="00DF4EB3">
            <w:pPr>
              <w:jc w:val="both"/>
              <w:rPr>
                <w:bCs/>
                <w:i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rPr>
                <w:bCs/>
                <w:sz w:val="20"/>
                <w:szCs w:val="20"/>
                <w:lang w:val="en-US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spacing w:line="228" w:lineRule="auto"/>
              <w:ind w:firstLine="245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оформления платежных поручений по штрафам и пени внебюджетных фондов;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spacing w:line="228" w:lineRule="auto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Точность выбора для платежных поручений по видам страховых взносов соответствующих реквизитов;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заполнения платежных поручения по перечислению страховых взносов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rPr>
                <w:bCs/>
                <w:sz w:val="20"/>
                <w:szCs w:val="20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Рациональность использования средств внебюджетных фондов по направлениям, определенным законодательством;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Своевременность</w:t>
            </w:r>
            <w:r w:rsidRPr="009A0169">
              <w:rPr>
                <w:b/>
                <w:sz w:val="20"/>
                <w:szCs w:val="20"/>
              </w:rPr>
              <w:t xml:space="preserve"> </w:t>
            </w:r>
            <w:r w:rsidRPr="009A0169">
              <w:rPr>
                <w:sz w:val="20"/>
                <w:szCs w:val="20"/>
              </w:rPr>
              <w:t>осуществления контроля прохождения платежных поручений по расчетно-кассовым банковским операциям с использованием выписок банка;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Правильность </w:t>
            </w:r>
            <w:proofErr w:type="spellStart"/>
            <w:r w:rsidRPr="009A0169">
              <w:rPr>
                <w:sz w:val="20"/>
                <w:szCs w:val="20"/>
              </w:rPr>
              <w:t>примененияособенностей</w:t>
            </w:r>
            <w:proofErr w:type="spellEnd"/>
            <w:r w:rsidRPr="009A0169">
              <w:rPr>
                <w:sz w:val="20"/>
                <w:szCs w:val="20"/>
              </w:rPr>
              <w:t xml:space="preserve"> зачисления сумм </w:t>
            </w:r>
            <w:r w:rsidR="005B51D9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 xml:space="preserve"> в Фонд социального страхования Российской Федерации;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Своевременность</w:t>
            </w:r>
            <w:r w:rsidRPr="009A0169">
              <w:rPr>
                <w:b/>
                <w:sz w:val="20"/>
                <w:szCs w:val="20"/>
              </w:rPr>
              <w:t xml:space="preserve"> </w:t>
            </w:r>
            <w:r w:rsidRPr="009A0169">
              <w:rPr>
                <w:sz w:val="20"/>
                <w:szCs w:val="20"/>
              </w:rPr>
              <w:t>осуществления контроля прохождения платежных поручений по расчетно-кассовым банковским операциям с использованием выписок банка;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</w:tbl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4110"/>
        <w:gridCol w:w="2835"/>
      </w:tblGrid>
      <w:tr w:rsidR="0034517F" w:rsidRPr="009A0169" w:rsidTr="001714C4">
        <w:trPr>
          <w:trHeight w:val="20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610F26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>Результаты (освоенные общие компетенции)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Cs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34517F" w:rsidRPr="009A0169" w:rsidTr="001714C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A43BD" w:rsidRPr="00AA43BD" w:rsidRDefault="00AA43BD" w:rsidP="00B0493E">
            <w:pPr>
              <w:pStyle w:val="a9"/>
              <w:widowControl w:val="0"/>
              <w:ind w:left="0" w:firstLine="0"/>
            </w:pPr>
            <w:r w:rsidRPr="00AA43BD">
              <w:rPr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AA43BD">
              <w:t xml:space="preserve"> </w:t>
            </w:r>
          </w:p>
          <w:p w:rsidR="0034517F" w:rsidRPr="00AA43BD" w:rsidRDefault="0034517F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  Активность, инициативность </w:t>
            </w:r>
            <w:r w:rsidRPr="009A0169">
              <w:rPr>
                <w:sz w:val="20"/>
                <w:szCs w:val="20"/>
              </w:rPr>
              <w:t>студента</w:t>
            </w:r>
            <w:r w:rsidRPr="009A0169">
              <w:rPr>
                <w:bCs/>
                <w:sz w:val="20"/>
                <w:szCs w:val="20"/>
              </w:rPr>
              <w:t xml:space="preserve"> в процессе освоения программы модуля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Социологический опрос.</w:t>
            </w:r>
          </w:p>
          <w:p w:rsidR="0034517F" w:rsidRPr="009A0169" w:rsidRDefault="0034517F" w:rsidP="004D58E0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A0169">
              <w:rPr>
                <w:bCs/>
                <w:sz w:val="20"/>
                <w:szCs w:val="20"/>
              </w:rPr>
              <w:t xml:space="preserve">Наблюдение и оценка на практических занятиях при выполнении работ по </w:t>
            </w:r>
            <w:r w:rsidR="004D58E0">
              <w:rPr>
                <w:bCs/>
                <w:sz w:val="20"/>
                <w:szCs w:val="20"/>
              </w:rPr>
              <w:t>производственной практике</w:t>
            </w:r>
          </w:p>
        </w:tc>
      </w:tr>
      <w:tr w:rsidR="0034517F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34517F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Эффективность и качество выполненной самостоятельной работы.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4517F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34517F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  У</w:t>
            </w:r>
            <w:r w:rsidRPr="009A0169">
              <w:rPr>
                <w:sz w:val="20"/>
                <w:szCs w:val="20"/>
              </w:rPr>
              <w:t>частие в конкурсах профессионального мастерства, выставках-ярмарках по бухгалтерскому учету, олимпиадах и т.п.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4517F" w:rsidRPr="009A0169" w:rsidTr="001714C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AA43BD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4D58E0" w:rsidP="00DF4EB3">
            <w:pPr>
              <w:jc w:val="both"/>
              <w:rPr>
                <w:bCs/>
                <w:sz w:val="20"/>
                <w:szCs w:val="20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34517F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34517F" w:rsidP="00B0493E">
            <w:pPr>
              <w:widowControl w:val="0"/>
              <w:suppressAutoHyphens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Адекватный выбор методов и способов решения профессиональных задач;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34517F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34517F" w:rsidP="00B0493E">
            <w:pPr>
              <w:widowControl w:val="0"/>
              <w:suppressAutoHyphens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sz w:val="20"/>
                <w:szCs w:val="20"/>
              </w:rPr>
            </w:pP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100D19" w:rsidRDefault="009A6717" w:rsidP="00F4655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lastRenderedPageBreak/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100D19" w:rsidRDefault="009A6717" w:rsidP="00F4655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100D19">
              <w:rPr>
                <w:bCs/>
                <w:sz w:val="20"/>
                <w:szCs w:val="20"/>
              </w:rPr>
              <w:t xml:space="preserve">Обоснованность принятия решения </w:t>
            </w:r>
            <w:r>
              <w:rPr>
                <w:sz w:val="20"/>
                <w:szCs w:val="20"/>
              </w:rPr>
              <w:t>сохранения</w:t>
            </w:r>
            <w:r w:rsidRPr="00E91789">
              <w:rPr>
                <w:sz w:val="20"/>
                <w:szCs w:val="20"/>
              </w:rPr>
              <w:t xml:space="preserve"> окружающей среды, ресурсосбережению, </w:t>
            </w:r>
            <w:r w:rsidRPr="002F7402">
              <w:rPr>
                <w:sz w:val="20"/>
                <w:szCs w:val="20"/>
              </w:rPr>
              <w:t>чрезвычайных</w:t>
            </w:r>
            <w:r w:rsidRPr="00100D19">
              <w:rPr>
                <w:sz w:val="20"/>
                <w:szCs w:val="20"/>
              </w:rPr>
              <w:t xml:space="preserve"> ситуация</w:t>
            </w:r>
            <w:r>
              <w:rPr>
                <w:sz w:val="20"/>
                <w:szCs w:val="20"/>
              </w:rPr>
              <w:t>х ,.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0C4B7F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34517F" w:rsidRPr="009A0169" w:rsidTr="001714C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2F7402">
              <w:rPr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Нахождение и использования информации для эффективного выполнения профессиональных задач, профессионального и личностного развития</w:t>
            </w:r>
            <w:r w:rsidRPr="009A0169">
              <w:rPr>
                <w:sz w:val="20"/>
                <w:szCs w:val="20"/>
              </w:rPr>
              <w:t>;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4D58E0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34517F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34517F" w:rsidP="00B0493E">
            <w:pPr>
              <w:widowControl w:val="0"/>
              <w:suppressAutoHyphens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Адекватность использования различных </w:t>
            </w:r>
            <w:r w:rsidRPr="009A0169">
              <w:rPr>
                <w:bCs/>
                <w:sz w:val="20"/>
                <w:szCs w:val="20"/>
              </w:rPr>
              <w:t>источников, включая электронные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E91789" w:rsidRDefault="009A6717" w:rsidP="00F4655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</w:t>
            </w:r>
          </w:p>
          <w:p w:rsidR="009A6717" w:rsidRPr="00100D19" w:rsidRDefault="009A6717" w:rsidP="00F4655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>социального и культурного контекста;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100D19" w:rsidRDefault="009A6717" w:rsidP="00F46553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Систематическое  применение изучение</w:t>
            </w:r>
            <w:r>
              <w:t xml:space="preserve"> </w:t>
            </w:r>
            <w:r>
              <w:rPr>
                <w:sz w:val="20"/>
                <w:szCs w:val="20"/>
              </w:rPr>
              <w:t>устной и письменной коммуникации</w:t>
            </w:r>
            <w:r w:rsidRPr="00684DAB">
              <w:rPr>
                <w:sz w:val="20"/>
                <w:szCs w:val="20"/>
              </w:rPr>
              <w:t xml:space="preserve"> на государственном языке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100D19" w:rsidRDefault="004D58E0" w:rsidP="00F46553">
            <w:pPr>
              <w:jc w:val="both"/>
              <w:rPr>
                <w:bCs/>
                <w:sz w:val="20"/>
                <w:szCs w:val="20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Использовать информационные технологии в профессиональной деятельности;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Результативность использования различных информационных источников.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  <w:highlight w:val="yellow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610F26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Правильность выбора методов и способов анализа </w:t>
            </w:r>
            <w:r w:rsidRPr="009A0169">
              <w:rPr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  <w:highlight w:val="yellow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Аргументированность оценки информации </w:t>
            </w:r>
            <w:r w:rsidRPr="009A0169">
              <w:rPr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  <w:rPr>
                <w:bCs/>
              </w:rPr>
            </w:pPr>
            <w:r w:rsidRPr="009A0169">
              <w:t>Ясность и аргументированность изложения собственного мнения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</w:pPr>
            <w:r w:rsidRPr="009A0169">
              <w:t>Правильность выбора стратегии поведения при организации работы в команде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</w:pPr>
            <w:r w:rsidRPr="009A0169">
              <w:t>Результативность взаимодействия с коллегами, руководством, потребителями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0C4B7F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  <w:rPr>
                <w:bCs/>
              </w:rPr>
            </w:pPr>
            <w:r w:rsidRPr="009A0169">
              <w:rPr>
                <w:bCs/>
              </w:rPr>
              <w:t>Результативность внеаудиторной самостоятельной работы  при изучении профессионального модуля.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  <w:rPr>
                <w:bCs/>
              </w:rPr>
            </w:pPr>
            <w:r w:rsidRPr="009A0169">
              <w:rPr>
                <w:bCs/>
              </w:rPr>
              <w:t>Адекватность самоанализа собственной деятельности и деятельности членов команды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Верность выбора способов коррекции результатов собственной деятельности и деятельности членов команды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</w:pPr>
            <w:r w:rsidRPr="009A0169">
              <w:t>Систематическое изучение нормативных источников, периодических изданий, электронных ресурсов в области профессиональной деятельности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0C4B7F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  <w:rPr>
                <w:bCs/>
                <w:iCs/>
              </w:rPr>
            </w:pPr>
            <w:r w:rsidRPr="009A0169">
              <w:t xml:space="preserve"> Участие в мероприятиях военно-патриотической, спортивной направленности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  <w:r w:rsidR="009A6717" w:rsidRPr="009A0169">
              <w:rPr>
                <w:bCs/>
                <w:sz w:val="20"/>
                <w:szCs w:val="20"/>
              </w:rPr>
              <w:t xml:space="preserve">. Анкетирование. </w:t>
            </w: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  <w:rPr>
                <w:bCs/>
                <w:iCs/>
              </w:rPr>
            </w:pPr>
            <w:r w:rsidRPr="009A0169">
              <w:t>Адекватность решения ситуационных задач, возникающих в ходе военных сборов, полученным профессиональным знаниям и компетенциям</w:t>
            </w:r>
            <w:r w:rsidRPr="009A0169">
              <w:rPr>
                <w:bCs/>
                <w:iCs/>
              </w:rPr>
              <w:t xml:space="preserve">           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34517F" w:rsidRPr="009A0169" w:rsidRDefault="0034517F" w:rsidP="00610F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sectPr w:rsidR="0034517F" w:rsidRPr="009A0169" w:rsidSect="005376F4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7BB" w:rsidRDefault="001547BB">
      <w:r>
        <w:separator/>
      </w:r>
    </w:p>
  </w:endnote>
  <w:endnote w:type="continuationSeparator" w:id="0">
    <w:p w:rsidR="001547BB" w:rsidRDefault="00154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E1C" w:rsidRDefault="00386E1C" w:rsidP="00DF4EB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86E1C" w:rsidRDefault="00386E1C" w:rsidP="00DF4EB3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E1C" w:rsidRDefault="00386E1C" w:rsidP="00DF4EB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11</w:t>
    </w:r>
    <w:r>
      <w:rPr>
        <w:rStyle w:val="a8"/>
      </w:rPr>
      <w:fldChar w:fldCharType="end"/>
    </w:r>
  </w:p>
  <w:p w:rsidR="00386E1C" w:rsidRDefault="00386E1C" w:rsidP="00DF4EB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7BB" w:rsidRDefault="001547BB">
      <w:r>
        <w:separator/>
      </w:r>
    </w:p>
  </w:footnote>
  <w:footnote w:type="continuationSeparator" w:id="0">
    <w:p w:rsidR="001547BB" w:rsidRDefault="00154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3364"/>
    <w:multiLevelType w:val="hybridMultilevel"/>
    <w:tmpl w:val="BAB415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47B7B"/>
    <w:multiLevelType w:val="multilevel"/>
    <w:tmpl w:val="024C69D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3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682F96"/>
    <w:multiLevelType w:val="hybridMultilevel"/>
    <w:tmpl w:val="30E87DF6"/>
    <w:lvl w:ilvl="0" w:tplc="4246DBC8">
      <w:start w:val="1"/>
      <w:numFmt w:val="decimal"/>
      <w:lvlText w:val="%1."/>
      <w:lvlJc w:val="left"/>
      <w:pPr>
        <w:ind w:left="1334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F21BF9"/>
    <w:multiLevelType w:val="hybridMultilevel"/>
    <w:tmpl w:val="B33A5FB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A2913"/>
    <w:multiLevelType w:val="hybridMultilevel"/>
    <w:tmpl w:val="F30464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4AFB0E">
      <w:numFmt w:val="none"/>
      <w:lvlText w:val=""/>
      <w:lvlJc w:val="left"/>
      <w:pPr>
        <w:tabs>
          <w:tab w:val="num" w:pos="360"/>
        </w:tabs>
      </w:pPr>
    </w:lvl>
    <w:lvl w:ilvl="2" w:tplc="FF12EFF0">
      <w:numFmt w:val="none"/>
      <w:lvlText w:val=""/>
      <w:lvlJc w:val="left"/>
      <w:pPr>
        <w:tabs>
          <w:tab w:val="num" w:pos="360"/>
        </w:tabs>
      </w:pPr>
    </w:lvl>
    <w:lvl w:ilvl="3" w:tplc="7BF60F6E">
      <w:numFmt w:val="none"/>
      <w:lvlText w:val=""/>
      <w:lvlJc w:val="left"/>
      <w:pPr>
        <w:tabs>
          <w:tab w:val="num" w:pos="360"/>
        </w:tabs>
      </w:pPr>
    </w:lvl>
    <w:lvl w:ilvl="4" w:tplc="41E8CBDC">
      <w:numFmt w:val="none"/>
      <w:lvlText w:val=""/>
      <w:lvlJc w:val="left"/>
      <w:pPr>
        <w:tabs>
          <w:tab w:val="num" w:pos="360"/>
        </w:tabs>
      </w:pPr>
    </w:lvl>
    <w:lvl w:ilvl="5" w:tplc="47C0DEBC">
      <w:numFmt w:val="none"/>
      <w:lvlText w:val=""/>
      <w:lvlJc w:val="left"/>
      <w:pPr>
        <w:tabs>
          <w:tab w:val="num" w:pos="360"/>
        </w:tabs>
      </w:pPr>
    </w:lvl>
    <w:lvl w:ilvl="6" w:tplc="52945A16">
      <w:numFmt w:val="none"/>
      <w:lvlText w:val=""/>
      <w:lvlJc w:val="left"/>
      <w:pPr>
        <w:tabs>
          <w:tab w:val="num" w:pos="360"/>
        </w:tabs>
      </w:pPr>
    </w:lvl>
    <w:lvl w:ilvl="7" w:tplc="7A8607CC">
      <w:numFmt w:val="none"/>
      <w:lvlText w:val=""/>
      <w:lvlJc w:val="left"/>
      <w:pPr>
        <w:tabs>
          <w:tab w:val="num" w:pos="360"/>
        </w:tabs>
      </w:pPr>
    </w:lvl>
    <w:lvl w:ilvl="8" w:tplc="783C332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07713D"/>
    <w:multiLevelType w:val="hybridMultilevel"/>
    <w:tmpl w:val="DE0888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BC716A"/>
    <w:multiLevelType w:val="hybridMultilevel"/>
    <w:tmpl w:val="6C349A5A"/>
    <w:lvl w:ilvl="0" w:tplc="4246DBC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5D7F87"/>
    <w:multiLevelType w:val="hybridMultilevel"/>
    <w:tmpl w:val="8170480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F56519"/>
    <w:multiLevelType w:val="hybridMultilevel"/>
    <w:tmpl w:val="7D5A7C8E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A405AA"/>
    <w:multiLevelType w:val="multilevel"/>
    <w:tmpl w:val="9310782A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1"/>
  </w:num>
  <w:num w:numId="5">
    <w:abstractNumId w:val="14"/>
  </w:num>
  <w:num w:numId="6">
    <w:abstractNumId w:val="4"/>
  </w:num>
  <w:num w:numId="7">
    <w:abstractNumId w:val="0"/>
  </w:num>
  <w:num w:numId="8">
    <w:abstractNumId w:val="8"/>
  </w:num>
  <w:num w:numId="9">
    <w:abstractNumId w:val="15"/>
  </w:num>
  <w:num w:numId="10">
    <w:abstractNumId w:val="7"/>
  </w:num>
  <w:num w:numId="11">
    <w:abstractNumId w:val="5"/>
  </w:num>
  <w:num w:numId="12">
    <w:abstractNumId w:val="12"/>
  </w:num>
  <w:num w:numId="13">
    <w:abstractNumId w:val="13"/>
  </w:num>
  <w:num w:numId="1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907"/>
    <w:rsid w:val="00012FCC"/>
    <w:rsid w:val="000608AA"/>
    <w:rsid w:val="000927F4"/>
    <w:rsid w:val="000C4B7F"/>
    <w:rsid w:val="000F646E"/>
    <w:rsid w:val="001547BB"/>
    <w:rsid w:val="001714C4"/>
    <w:rsid w:val="00174907"/>
    <w:rsid w:val="001A3D04"/>
    <w:rsid w:val="001C0877"/>
    <w:rsid w:val="001D7D3D"/>
    <w:rsid w:val="001F130B"/>
    <w:rsid w:val="00207BD3"/>
    <w:rsid w:val="002522F4"/>
    <w:rsid w:val="002660C5"/>
    <w:rsid w:val="00267907"/>
    <w:rsid w:val="00300FBE"/>
    <w:rsid w:val="00314C79"/>
    <w:rsid w:val="00333D29"/>
    <w:rsid w:val="00337B13"/>
    <w:rsid w:val="0034517F"/>
    <w:rsid w:val="00386E1C"/>
    <w:rsid w:val="003A5359"/>
    <w:rsid w:val="003A67A2"/>
    <w:rsid w:val="003B17B4"/>
    <w:rsid w:val="003D252E"/>
    <w:rsid w:val="003E3832"/>
    <w:rsid w:val="0042102A"/>
    <w:rsid w:val="004310B5"/>
    <w:rsid w:val="004774A2"/>
    <w:rsid w:val="004B1160"/>
    <w:rsid w:val="004D58E0"/>
    <w:rsid w:val="004E31A3"/>
    <w:rsid w:val="004E7736"/>
    <w:rsid w:val="004F33C6"/>
    <w:rsid w:val="0052082A"/>
    <w:rsid w:val="005229C9"/>
    <w:rsid w:val="005376F4"/>
    <w:rsid w:val="005B51D9"/>
    <w:rsid w:val="005B7969"/>
    <w:rsid w:val="00610F26"/>
    <w:rsid w:val="006613FF"/>
    <w:rsid w:val="006B5EBD"/>
    <w:rsid w:val="006D513D"/>
    <w:rsid w:val="00701821"/>
    <w:rsid w:val="0071176B"/>
    <w:rsid w:val="00767574"/>
    <w:rsid w:val="007B7A40"/>
    <w:rsid w:val="007C0143"/>
    <w:rsid w:val="007C0E17"/>
    <w:rsid w:val="007C3964"/>
    <w:rsid w:val="007C70A7"/>
    <w:rsid w:val="007E62A6"/>
    <w:rsid w:val="0080131F"/>
    <w:rsid w:val="00802C22"/>
    <w:rsid w:val="00825AA8"/>
    <w:rsid w:val="00850D8B"/>
    <w:rsid w:val="00871794"/>
    <w:rsid w:val="008C0C55"/>
    <w:rsid w:val="00900264"/>
    <w:rsid w:val="00905FE1"/>
    <w:rsid w:val="009223AA"/>
    <w:rsid w:val="009339D4"/>
    <w:rsid w:val="00961E6A"/>
    <w:rsid w:val="009A0169"/>
    <w:rsid w:val="009A6717"/>
    <w:rsid w:val="00A25888"/>
    <w:rsid w:val="00AA43BD"/>
    <w:rsid w:val="00AA49FD"/>
    <w:rsid w:val="00AA65D5"/>
    <w:rsid w:val="00AB2FA9"/>
    <w:rsid w:val="00B0493E"/>
    <w:rsid w:val="00B5046F"/>
    <w:rsid w:val="00B506F2"/>
    <w:rsid w:val="00B6117D"/>
    <w:rsid w:val="00B620C7"/>
    <w:rsid w:val="00B6453B"/>
    <w:rsid w:val="00BB7497"/>
    <w:rsid w:val="00C17084"/>
    <w:rsid w:val="00C25BCF"/>
    <w:rsid w:val="00C5573B"/>
    <w:rsid w:val="00CB439A"/>
    <w:rsid w:val="00CF284B"/>
    <w:rsid w:val="00D4130D"/>
    <w:rsid w:val="00D449BF"/>
    <w:rsid w:val="00DD7E7B"/>
    <w:rsid w:val="00DE2D0B"/>
    <w:rsid w:val="00DF32AF"/>
    <w:rsid w:val="00DF4EB3"/>
    <w:rsid w:val="00DF6772"/>
    <w:rsid w:val="00E26FE7"/>
    <w:rsid w:val="00E30F6F"/>
    <w:rsid w:val="00E67AC4"/>
    <w:rsid w:val="00E72A08"/>
    <w:rsid w:val="00EC55C4"/>
    <w:rsid w:val="00EE0082"/>
    <w:rsid w:val="00F0524B"/>
    <w:rsid w:val="00F16184"/>
    <w:rsid w:val="00F21D53"/>
    <w:rsid w:val="00F361A2"/>
    <w:rsid w:val="00F374B7"/>
    <w:rsid w:val="00F46553"/>
    <w:rsid w:val="00F537C1"/>
    <w:rsid w:val="00FF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C796D"/>
  <w15:docId w15:val="{B0F0F3B3-1DD0-4A76-93C4-B08C5E2D3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5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517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3451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34517F"/>
    <w:pPr>
      <w:spacing w:before="100" w:beforeAutospacing="1" w:after="100" w:afterAutospacing="1"/>
    </w:pPr>
  </w:style>
  <w:style w:type="paragraph" w:styleId="20">
    <w:name w:val="List 2"/>
    <w:basedOn w:val="a"/>
    <w:rsid w:val="0034517F"/>
    <w:pPr>
      <w:ind w:left="566" w:hanging="283"/>
    </w:pPr>
  </w:style>
  <w:style w:type="paragraph" w:styleId="21">
    <w:name w:val="Body Text Indent 2"/>
    <w:basedOn w:val="a"/>
    <w:link w:val="22"/>
    <w:rsid w:val="003451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4517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34517F"/>
    <w:pPr>
      <w:spacing w:after="120"/>
    </w:pPr>
  </w:style>
  <w:style w:type="character" w:customStyle="1" w:styleId="a5">
    <w:name w:val="Основной текст Знак"/>
    <w:basedOn w:val="a0"/>
    <w:link w:val="a4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3451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footer"/>
    <w:basedOn w:val="a"/>
    <w:link w:val="a7"/>
    <w:rsid w:val="003451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4517F"/>
  </w:style>
  <w:style w:type="paragraph" w:customStyle="1" w:styleId="210">
    <w:name w:val="Список 21"/>
    <w:basedOn w:val="a"/>
    <w:rsid w:val="0034517F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9">
    <w:name w:val="List"/>
    <w:basedOn w:val="a"/>
    <w:rsid w:val="0034517F"/>
    <w:pPr>
      <w:ind w:left="283" w:hanging="283"/>
      <w:contextualSpacing/>
    </w:pPr>
  </w:style>
  <w:style w:type="paragraph" w:styleId="aa">
    <w:name w:val="header"/>
    <w:basedOn w:val="a"/>
    <w:link w:val="ab"/>
    <w:rsid w:val="003451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rsid w:val="0034517F"/>
    <w:rPr>
      <w:sz w:val="16"/>
      <w:szCs w:val="16"/>
    </w:rPr>
  </w:style>
  <w:style w:type="paragraph" w:styleId="ad">
    <w:name w:val="annotation text"/>
    <w:basedOn w:val="a"/>
    <w:link w:val="ae"/>
    <w:rsid w:val="0034517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45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34517F"/>
    <w:rPr>
      <w:b/>
      <w:bCs/>
    </w:rPr>
  </w:style>
  <w:style w:type="character" w:customStyle="1" w:styleId="af0">
    <w:name w:val="Тема примечания Знак"/>
    <w:basedOn w:val="ae"/>
    <w:link w:val="af"/>
    <w:rsid w:val="003451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rsid w:val="0034517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3451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">
    <w:name w:val="Основной текст (2)_"/>
    <w:link w:val="27"/>
    <w:rsid w:val="00E30F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E30F6F"/>
    <w:pPr>
      <w:widowControl w:val="0"/>
      <w:shd w:val="clear" w:color="auto" w:fill="FFFFFF"/>
      <w:spacing w:line="0" w:lineRule="atLeast"/>
      <w:ind w:hanging="780"/>
      <w:jc w:val="both"/>
    </w:pPr>
    <w:rPr>
      <w:sz w:val="28"/>
      <w:szCs w:val="28"/>
      <w:lang w:eastAsia="en-US"/>
    </w:rPr>
  </w:style>
  <w:style w:type="paragraph" w:styleId="af3">
    <w:name w:val="List Paragraph"/>
    <w:basedOn w:val="a"/>
    <w:uiPriority w:val="34"/>
    <w:qFormat/>
    <w:rsid w:val="00EC5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2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EACDC-671D-4EA1-B9EB-3220D802A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15</Pages>
  <Words>5743</Words>
  <Characters>32741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Грибовские</dc:creator>
  <cp:lastModifiedBy>никонова кристина</cp:lastModifiedBy>
  <cp:revision>42</cp:revision>
  <dcterms:created xsi:type="dcterms:W3CDTF">2015-09-22T01:16:00Z</dcterms:created>
  <dcterms:modified xsi:type="dcterms:W3CDTF">2018-09-24T08:04:00Z</dcterms:modified>
</cp:coreProperties>
</file>